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0C" w:rsidRPr="004A480C" w:rsidRDefault="004A480C" w:rsidP="00E12E3F">
      <w:pPr>
        <w:shd w:val="clear" w:color="auto" w:fill="FFFFFF"/>
        <w:spacing w:before="161" w:after="0" w:line="240" w:lineRule="auto"/>
        <w:ind w:left="327"/>
        <w:jc w:val="both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</w:rPr>
        <w:t xml:space="preserve">Методические рекомендации MP 3.1/2.1.087-20 "Рекомендации по профилактике новой </w:t>
      </w:r>
      <w:proofErr w:type="spellStart"/>
      <w:r w:rsidRPr="004A480C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</w:rPr>
        <w:t>коронавирусной</w:t>
      </w:r>
      <w:proofErr w:type="spellEnd"/>
      <w:r w:rsidRPr="004A480C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</w:rPr>
        <w:t xml:space="preserve"> инфекции (COVID-19) в учреждениях, осуществляющих деятельность по предоставлению мест для временного проживания (гостиницы и иные средства размещения)" (утв. Федеральной службой по надзору в сфере защиты прав потребителей и благополучия человека 26 мая 2020 г.)</w:t>
      </w:r>
    </w:p>
    <w:p w:rsidR="00E12E3F" w:rsidRDefault="00E12E3F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  <w:bookmarkStart w:id="0" w:name="text"/>
      <w:bookmarkEnd w:id="0"/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1. </w:t>
      </w: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Проведение перед началом работы учреждений, осуществляющих деятельность по предоставлению мест для временного проживания (городские, загородные и курортные отели,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апартотели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, мотели,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хостелы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, базы отдыха, туристские базы, центры отдыха, туристские деревни (деревни отдыха), дома отдыха, гостевые дома и прочее) (далее - гостиницы), генеральной уборки помещений с применением дезинфицирующих средств, очистки систем вентиляции, кондиционеров, проверки эффективности их работы.</w:t>
      </w:r>
      <w:proofErr w:type="gramEnd"/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2. Обеспечение на системной основе в помещениях гостиниц профилактической дезинфекции с соблюдением соответствующих </w:t>
      </w:r>
      <w:hyperlink r:id="rId4" w:history="1">
        <w:r w:rsidRPr="00E12E3F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рекомендаций</w:t>
        </w:r>
      </w:hyperlink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Роспотребнадзора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с учетом эпидемиологической ситуации.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Использование для дезинфекции дезинфицирующих средств, зарегистрированных в установленном порядке, в </w:t>
      </w: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инструкциях</w:t>
      </w:r>
      <w:proofErr w:type="gram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по применению которых указаны режимы обеззараживания объектов при вирусных инфекциях.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Обеспечение наличия пятидневного запаса дезинфицирующих и моющих средств.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3. Установка в местах общего пользования дозаторов с кожными антисептиками, обеспечение условий для соблюдения гигиены рук.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Обеспечение наличия пятидневного запаса моющих средств и антисептических сре</w:t>
      </w: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дств дл</w:t>
      </w:r>
      <w:proofErr w:type="gram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я рук.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4. Проведение дезинфекции контактных поверхностей в местах общего пользования (после каждого гостя, но не реже чем 1 раз в 2 часа), уборки с дезинфицирующими средствами (до 6 раз в течение дня), влажной уборки и дезинфекции публичных (общественных) туалетов не реже 1 раза в 2 часа.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Проведение обеззараживания воздуха в местах общего пользования с применением соответствующих устройств в соответствии с инструкцией.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5. Назначение ответственного сотрудника гостиницы, контролирующего соблюдение настоящих рекомендаций.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6. Обеспечение, при возможности, приобретения гостями на территории гостиницы средств индивидуальной защиты и антисептических сре</w:t>
      </w: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дств дл</w:t>
      </w:r>
      <w:proofErr w:type="gram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я рук.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7. Организация перед началом смены "входного фильтра" с обязательным проведением термометрии бесконтактным способом. Не допускается к работе персонал с проявлениями острых респираторных инфекций (повышенная температура, кашель, насморк). Проведение термометрии не менее 2-х раз в день (утром и вечером).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Обеспечить лабораторное обследование персонала на новую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коронавирусную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инфекцию при допуске к работе.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Не допускаются к работе персонал, вернувшийся с территорий (стран, субъектов Российской Федерации), неблагополучных по новой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коронавирусной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инфекции, до окончания сроков самоизоляции (не менее чем 14 дней).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8. </w:t>
      </w: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Соблюдение</w:t>
      </w:r>
      <w:proofErr w:type="gram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персоналом гостиницы (включая работающих по совместительству, персонал компаний, предоставляющий услуги по договорам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аутсорсинга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, а также сервисных предприятий, эксплуатирующих оборудование учреждения) при выполнении своих служебных обязанностей мер личной гигиены, использование масок и перчаток (смена маски каждые 3 часа, перчаток - по мере загрязнения или повреждения).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9. Запрет приема пищи персоналом на рабочих местах. Выделение специального помещения для этих целей с раковиной для мытья рук и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санитайзером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10. Незамедлительная изоляция и информирование медицинского учреждения в случаях выявления гостей или персонала с повышенной температурой тела, другими признаками ОРВИ. При выявлении больного с новой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коронавирусной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инфекцией </w:t>
      </w: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объем</w:t>
      </w:r>
      <w:proofErr w:type="gram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и перечень </w:t>
      </w: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11. Обеспечение соблюдения социального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дистанцирования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(1,5 - 2 метра) и минимизация возможного скопления людей на стойках регистрации при помощи сигнальной разметки.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12. Обеспечение при возможности защиты персонала гостиницы путем установки прозрачных заградительных конструкций, использования мебели, позволяющей проведение уборки и дезинфекции, дезинфекции ключей от номеров и их безопасной выдачи.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13. Внедрение, при возможности, в гостиницах для прохождения процедуры экспресс заселения/выселения мобильных приложений для минимизации общения, бесконтактного открывания гостем дверей в номера и общественные помещения (фитнес, СПА, переговорные комнаты и т.д.), а также организация и поощрение безналичных способов оплаты.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14. Проведение термометрии гостей при заезде в гостиницу, а также не реже 1 раза в день, с использование бесконтактных средств измерение.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15. Размещение гостей в номере преимущественно одноместное или семейное.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16. Внутренняя отделка номеров должна позволять проведение влажной уборки и дезинфекции в соответствии с требованиями к разным поверхностям. При уборке номеров с применением дезинфицирующих средств не реже 1 раза в день в течение срока проживания проведение дезинфекции всех поверхностей, включая телефон, пульт управления от телевизора и кондиционера (при наличии) и т.д. Все номера должны иметь индивидуальную санитарную группу (туалет и ванная/душ).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Гости информируются о необходимости проветривания номеров не реже 1 раза в 2 часа.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Наличие сменных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наматрасников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на матрасах.</w:t>
      </w:r>
      <w:proofErr w:type="gram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Обработка матрасов и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наматрасников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парогенератором. Влажная уборка коврового покрытия выполняется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ковромоечными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машинами с моющими химическими средствами, после которой проводится орошение дезинфицирующими средствами чистой поверхности ковра.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17. Проведение выездной уборки с очисткой и обработкой всех поверхностей помещений номера. Стены, покрытые бумажными обоями, подвергаются сухой уборке с использованием устройств обеззараживания воздуха.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18. Минимизация использования декоративных подушек и покрывал.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19. Организация питания гостей преимущественно по меню или индивидуального обслуживания в номерах.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Расстановка столов с соблюдением принципов социального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дистанцирования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(расстояние между столами не менее 2-х метров) и рассадка не более 1 человека за 1 столом (за исключением семейного или совместного проживания в 1-ом номере).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20. Обеспечение при организации питания по типу "шведского стола" или с использованием линии раздачи расстановки блюд с соблюдением принципа социального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дистанцирования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, включая использование системы информирования отдыхающих и нанесения сигнальной разметки на полу.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21. Увеличение продолжительности периода предоставления завтрака в отеле в зависимости от объемов гостиниц.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22. Количество одновременно используемой столовой посуды и приборов должно обеспечивать потребности организации.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23. Организации общественного питания и пищеблоки рекомендуется оснащать современными посудомоечными машинами с дезинфицирующим эффектом для механизированного мытья посуды и столовых приборов.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Механическая мойка посуды в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</w:t>
      </w: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°С</w:t>
      </w:r>
      <w:proofErr w:type="gram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в течение 90 минут.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При отсутствии посудомоечной машины для мытья посуды ручным способом предусматриваются </w:t>
      </w:r>
      <w:proofErr w:type="spell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трехсекционные</w:t>
      </w:r>
      <w:proofErr w:type="spell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ванны для столовой посуды, двухсекционные - для стеклянной посуды и столовых приборов.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24. Организация сбора использованной одноразовой посуды (при применении) в одноразовые плотно закрываемые пластиковые пакеты, которые удаляются в качестве отходов в конце рабочего дня.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25. Обработка антисептиком товара, полученного от поставщиков, перед передачей на склад объекта общественного питания или на кухню.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26. Соблюдение поточности технологических процессов.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27. Проведение при окончании рабочей смены влажной уборки и дезинфекции обеденных залов, производственных и складских помещений пищеблоков с использованием дезинфицирующих средств, устройств обеззараживания воздуха, с учетом объемов воздуха, подлежащего дезинфекции.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28. Обеспечение работы объектов для занятий </w:t>
      </w: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физический</w:t>
      </w:r>
      <w:proofErr w:type="gramEnd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культурой и спортом, бассейнов, бань, СПА и т.д. (при наличии в гостиницах) согласно соответствующим методическим рекомендациям.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29. </w:t>
      </w:r>
      <w:proofErr w:type="gramStart"/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Обеззараживание на открытых пространствах: беседок, детских игровых площадок, скамеек, площадок у входа, наружных дверей, поручней, урн, терминалов (банковских, парковочных - при наличии), а также (при наличии пляжа, открытого бассейна) - пляжного оборудования, помещений медицинского и спасательного пунктов, контактных оградительных конструкций.</w:t>
      </w:r>
      <w:proofErr w:type="gramEnd"/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Обработку следует проводить 1 раз в сутки (в утренние либо вечерние часы). Обработку контактных поверхностей - поручней, дверных ручек медицинского и спасательного пунктов методом протирания не реже 1 раза в 2 часа. Обработку шезлонгов (и аналогичного им оборудования) необходимо проводить после каждого гостя.</w:t>
      </w:r>
    </w:p>
    <w:p w:rsidR="004A480C" w:rsidRPr="004A480C" w:rsidRDefault="004A480C" w:rsidP="00E12E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4A480C">
        <w:rPr>
          <w:rFonts w:ascii="Times New Roman" w:eastAsia="Times New Roman" w:hAnsi="Times New Roman" w:cs="Times New Roman"/>
          <w:color w:val="464C55"/>
          <w:sz w:val="24"/>
          <w:szCs w:val="24"/>
        </w:rPr>
        <w:t>30. Выполнение всех видов работ с дезинфекционными средствами с использованием в качестве мер предосторожности влагонепроницаемых перчаток, респиратора и защитных очков. После завершения работ защитные средства (одежду, обувь, респираторы, очки, перчатки) собирают в промаркированные баки (мешки) для проведения их последующей дезинфекции. После дезинфекции многоразовые защитные средства подлежат стирке, одноразовые - удалению в качестве отходов.</w:t>
      </w:r>
    </w:p>
    <w:p w:rsidR="004A480C" w:rsidRPr="004A480C" w:rsidRDefault="004A480C" w:rsidP="004A4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4A480C">
        <w:rPr>
          <w:rFonts w:ascii="Times New Roman" w:eastAsia="Times New Roman" w:hAnsi="Times New Roman" w:cs="Times New Roman"/>
          <w:color w:val="22272F"/>
          <w:sz w:val="20"/>
          <w:szCs w:val="2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4A480C" w:rsidRPr="004A480C" w:rsidTr="004A480C">
        <w:tc>
          <w:tcPr>
            <w:tcW w:w="3300" w:type="pct"/>
            <w:shd w:val="clear" w:color="auto" w:fill="FFFFFF"/>
            <w:vAlign w:val="bottom"/>
            <w:hideMark/>
          </w:tcPr>
          <w:p w:rsidR="004A480C" w:rsidRPr="004A480C" w:rsidRDefault="004A480C" w:rsidP="004A480C">
            <w:pPr>
              <w:spacing w:after="0" w:line="240" w:lineRule="auto"/>
              <w:ind w:left="65" w:right="6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A480C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Руководитель Федеральной службы</w:t>
            </w:r>
            <w:r w:rsidRPr="004A48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по надзору в сфере защиты прав</w:t>
            </w:r>
            <w:r w:rsidRPr="004A48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потребителей и благополучия человека,</w:t>
            </w:r>
            <w:r w:rsidRPr="004A48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Главный государственный санитарный врач</w:t>
            </w:r>
            <w:r w:rsidRPr="004A480C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Российской Федерации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4A480C" w:rsidRPr="004A480C" w:rsidRDefault="004A480C" w:rsidP="004A480C">
            <w:pPr>
              <w:spacing w:before="65" w:after="65" w:line="240" w:lineRule="auto"/>
              <w:ind w:left="65" w:right="65"/>
              <w:jc w:val="right"/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</w:rPr>
            </w:pPr>
            <w:r w:rsidRPr="004A480C">
              <w:rPr>
                <w:rFonts w:ascii="Times New Roman" w:eastAsia="Times New Roman" w:hAnsi="Times New Roman" w:cs="Times New Roman"/>
                <w:color w:val="464C55"/>
                <w:sz w:val="21"/>
                <w:szCs w:val="21"/>
              </w:rPr>
              <w:t>А.Ю. Попова</w:t>
            </w:r>
          </w:p>
        </w:tc>
      </w:tr>
    </w:tbl>
    <w:p w:rsidR="004A480C" w:rsidRPr="004A480C" w:rsidRDefault="004A480C" w:rsidP="004A4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4A480C">
        <w:rPr>
          <w:rFonts w:ascii="Times New Roman" w:eastAsia="Times New Roman" w:hAnsi="Times New Roman" w:cs="Times New Roman"/>
          <w:color w:val="22272F"/>
          <w:sz w:val="20"/>
          <w:szCs w:val="20"/>
        </w:rPr>
        <w:t> </w:t>
      </w:r>
    </w:p>
    <w:p w:rsidR="001369E7" w:rsidRDefault="001369E7"/>
    <w:sectPr w:rsidR="0013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4A480C"/>
    <w:rsid w:val="001369E7"/>
    <w:rsid w:val="004A480C"/>
    <w:rsid w:val="00E1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8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8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4A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A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4A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A480C"/>
    <w:rPr>
      <w:color w:val="0000FF"/>
      <w:u w:val="single"/>
    </w:rPr>
  </w:style>
  <w:style w:type="paragraph" w:customStyle="1" w:styleId="s16">
    <w:name w:val="s_16"/>
    <w:basedOn w:val="a"/>
    <w:rsid w:val="004A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0905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e.garant.ru/741833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1401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3</cp:revision>
  <dcterms:created xsi:type="dcterms:W3CDTF">2020-06-10T03:39:00Z</dcterms:created>
  <dcterms:modified xsi:type="dcterms:W3CDTF">2020-06-10T03:43:00Z</dcterms:modified>
</cp:coreProperties>
</file>