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6" w:rsidRDefault="00305576" w:rsidP="005121B5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10042" w:type="dxa"/>
        <w:jc w:val="center"/>
        <w:tblLayout w:type="fixed"/>
        <w:tblLook w:val="0000"/>
      </w:tblPr>
      <w:tblGrid>
        <w:gridCol w:w="4301"/>
        <w:gridCol w:w="207"/>
        <w:gridCol w:w="856"/>
        <w:gridCol w:w="4442"/>
        <w:gridCol w:w="236"/>
      </w:tblGrid>
      <w:tr w:rsidR="009309D7" w:rsidRPr="007E468A" w:rsidTr="009F55F0">
        <w:trPr>
          <w:jc w:val="center"/>
        </w:trPr>
        <w:tc>
          <w:tcPr>
            <w:tcW w:w="4301" w:type="dxa"/>
          </w:tcPr>
          <w:p w:rsidR="009309D7" w:rsidRPr="007E468A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3543935</wp:posOffset>
                  </wp:positionH>
                  <wp:positionV relativeFrom="paragraph">
                    <wp:posOffset>-303530</wp:posOffset>
                  </wp:positionV>
                  <wp:extent cx="695325" cy="1038225"/>
                  <wp:effectExtent l="19050" t="0" r="9525" b="0"/>
                  <wp:wrapNone/>
                  <wp:docPr id="3" name="Рисунок 3" descr="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309D7" w:rsidRPr="007E468A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sz w:val="24"/>
                <w:szCs w:val="24"/>
              </w:rPr>
              <w:t>«БАРГУЗИНСКИЙ РАЙОН»</w:t>
            </w:r>
          </w:p>
          <w:p w:rsidR="009309D7" w:rsidRPr="007E468A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9D7" w:rsidRPr="007E468A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1063" w:type="dxa"/>
            <w:gridSpan w:val="2"/>
          </w:tcPr>
          <w:p w:rsidR="009309D7" w:rsidRPr="007E468A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309D7" w:rsidRPr="007E468A" w:rsidRDefault="009309D7" w:rsidP="009F55F0">
            <w:pPr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sz w:val="24"/>
                <w:szCs w:val="24"/>
              </w:rPr>
              <w:t xml:space="preserve">«БАРГАЖАНАЙ АЙМАГ» </w:t>
            </w:r>
          </w:p>
          <w:p w:rsidR="009309D7" w:rsidRPr="007E468A" w:rsidRDefault="009309D7" w:rsidP="009F55F0">
            <w:pPr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sz w:val="24"/>
                <w:szCs w:val="24"/>
              </w:rPr>
              <w:t xml:space="preserve">НЮТАГАЙ ЗАСАГАЙ БАЙГУУЛАМЖЫН </w:t>
            </w:r>
          </w:p>
          <w:p w:rsidR="009309D7" w:rsidRPr="007E468A" w:rsidRDefault="009309D7" w:rsidP="009F55F0">
            <w:pPr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sz w:val="24"/>
                <w:szCs w:val="24"/>
              </w:rPr>
              <w:t>ЗАХИРГААН</w:t>
            </w:r>
          </w:p>
          <w:p w:rsidR="009309D7" w:rsidRPr="007E468A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9D7" w:rsidRPr="007E468A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b/>
                <w:sz w:val="24"/>
                <w:szCs w:val="24"/>
              </w:rPr>
              <w:t>ТОГТООЛ</w:t>
            </w:r>
          </w:p>
        </w:tc>
      </w:tr>
      <w:tr w:rsidR="009309D7" w:rsidRPr="007E468A" w:rsidTr="009F55F0">
        <w:trPr>
          <w:cantSplit/>
          <w:jc w:val="center"/>
        </w:trPr>
        <w:tc>
          <w:tcPr>
            <w:tcW w:w="4508" w:type="dxa"/>
            <w:gridSpan w:val="2"/>
          </w:tcPr>
          <w:p w:rsidR="009309D7" w:rsidRPr="007E468A" w:rsidRDefault="00837AFC" w:rsidP="009F55F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Line 7" o:spid="_x0000_s1026" style="position:absolute;z-index:251658240;visibility:visible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" strokeweight="2.25pt"/>
              </w:pict>
            </w:r>
          </w:p>
        </w:tc>
        <w:tc>
          <w:tcPr>
            <w:tcW w:w="5534" w:type="dxa"/>
            <w:gridSpan w:val="3"/>
          </w:tcPr>
          <w:p w:rsidR="009309D7" w:rsidRDefault="009309D7" w:rsidP="009F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9D7" w:rsidRPr="007E468A" w:rsidRDefault="009309D7" w:rsidP="00F75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9A4A1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09D7" w:rsidRPr="007E468A" w:rsidTr="009F55F0">
        <w:trPr>
          <w:gridAfter w:val="1"/>
          <w:wAfter w:w="236" w:type="dxa"/>
          <w:trHeight w:val="1354"/>
          <w:jc w:val="center"/>
        </w:trPr>
        <w:tc>
          <w:tcPr>
            <w:tcW w:w="9806" w:type="dxa"/>
            <w:gridSpan w:val="4"/>
          </w:tcPr>
          <w:p w:rsidR="009309D7" w:rsidRPr="007E468A" w:rsidRDefault="009309D7" w:rsidP="009F5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09D7" w:rsidRDefault="009309D7" w:rsidP="009F5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68A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14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21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</w:t>
            </w:r>
            <w:r w:rsidRPr="007E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7E4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№ </w:t>
            </w:r>
            <w:r w:rsidR="00D30146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  <w:p w:rsidR="009309D7" w:rsidRDefault="009309D7" w:rsidP="0093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9D7" w:rsidRDefault="009309D7" w:rsidP="009309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9D7" w:rsidRPr="009309D7" w:rsidRDefault="009309D7" w:rsidP="009309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D7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Положения об оплате труда работников муниципальных учреждений по физической культуре и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05576" w:rsidRDefault="00305576" w:rsidP="005121B5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93F38" w:rsidRDefault="00A93F38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A9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совершенствования системы оплаты труда работников муниципальных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 и спорту, приведения ее в соответствие с федеральным законодательством, в соответствии со статьями 144,145 Трудового кодекса Российской Федерации постановляю:</w:t>
      </w:r>
    </w:p>
    <w:p w:rsidR="00A93F38" w:rsidRDefault="00A93F38" w:rsidP="00A9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800E4B">
        <w:rPr>
          <w:rFonts w:ascii="Times New Roman" w:hAnsi="Times New Roman" w:cs="Times New Roman"/>
          <w:sz w:val="24"/>
          <w:szCs w:val="24"/>
        </w:rPr>
        <w:t xml:space="preserve">Утвердить Положение об  оплате труда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по физической культуре и спорту </w:t>
      </w:r>
      <w:r w:rsidRPr="00800E4B">
        <w:rPr>
          <w:rFonts w:ascii="Times New Roman" w:hAnsi="Times New Roman" w:cs="Times New Roman"/>
          <w:sz w:val="24"/>
          <w:szCs w:val="24"/>
        </w:rPr>
        <w:t xml:space="preserve"> (Приложение</w:t>
      </w:r>
      <w:proofErr w:type="gramStart"/>
      <w:r w:rsidRPr="00800E4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00E4B">
        <w:rPr>
          <w:rFonts w:ascii="Times New Roman" w:hAnsi="Times New Roman" w:cs="Times New Roman"/>
          <w:sz w:val="24"/>
          <w:szCs w:val="24"/>
        </w:rPr>
        <w:t>.</w:t>
      </w:r>
    </w:p>
    <w:p w:rsidR="00A93F38" w:rsidRPr="00800E4B" w:rsidRDefault="00A93F38" w:rsidP="00A93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Контроль исполнения настоящего постановления возлагаю на первого заместителя руководителя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Б.Б.Цыбиков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93F38" w:rsidRPr="00552BF2" w:rsidRDefault="00A93F38" w:rsidP="00A93F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</w:t>
      </w:r>
      <w:r w:rsidRPr="002C3B7A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36FFF" w:rsidRPr="002C3B7A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опубликования.</w:t>
      </w:r>
    </w:p>
    <w:p w:rsidR="00A93F38" w:rsidRPr="00552BF2" w:rsidRDefault="00A93F38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93F38" w:rsidRPr="00552BF2" w:rsidRDefault="00A93F38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9501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95013" w:rsidRPr="00053474" w:rsidRDefault="00C95013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Баргузинский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                                                                                       А.Л.Балуев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3F38" w:rsidRPr="00C95013" w:rsidRDefault="00C95013" w:rsidP="00C95013">
      <w:pPr>
        <w:spacing w:after="0" w:line="30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95013">
        <w:rPr>
          <w:rFonts w:ascii="Times New Roman" w:eastAsia="Times New Roman" w:hAnsi="Times New Roman" w:cs="Times New Roman"/>
          <w:sz w:val="20"/>
          <w:szCs w:val="20"/>
        </w:rPr>
        <w:t>Подг</w:t>
      </w:r>
      <w:proofErr w:type="spellEnd"/>
      <w:r w:rsidRPr="00C95013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95013" w:rsidRDefault="00C95013" w:rsidP="00C95013">
      <w:pPr>
        <w:spacing w:after="0" w:line="30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95013">
        <w:rPr>
          <w:rFonts w:ascii="Times New Roman" w:eastAsia="Times New Roman" w:hAnsi="Times New Roman" w:cs="Times New Roman"/>
          <w:sz w:val="20"/>
          <w:szCs w:val="20"/>
        </w:rPr>
        <w:t>Т.В.Пасынко</w:t>
      </w:r>
      <w:r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C950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95013" w:rsidRPr="00C95013" w:rsidRDefault="00C95013" w:rsidP="00C95013">
      <w:pPr>
        <w:spacing w:after="0" w:line="30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013">
        <w:rPr>
          <w:rFonts w:ascii="Times New Roman" w:eastAsia="Times New Roman" w:hAnsi="Times New Roman" w:cs="Times New Roman"/>
          <w:sz w:val="20"/>
          <w:szCs w:val="20"/>
        </w:rPr>
        <w:t>8(30131)42294</w:t>
      </w:r>
    </w:p>
    <w:p w:rsidR="00A93F38" w:rsidRPr="00C95013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32FCB" w:rsidRDefault="00D32FCB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2FCB" w:rsidRDefault="00D32FCB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21B5" w:rsidRPr="00053474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121B5" w:rsidRPr="00A93F38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F38">
        <w:rPr>
          <w:rFonts w:ascii="Times New Roman" w:eastAsia="Times New Roman" w:hAnsi="Times New Roman" w:cs="Times New Roman"/>
          <w:sz w:val="20"/>
          <w:szCs w:val="20"/>
        </w:rPr>
        <w:t>к Постановлению</w:t>
      </w:r>
    </w:p>
    <w:p w:rsidR="005121B5" w:rsidRPr="00A93F38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F38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</w:p>
    <w:p w:rsidR="00A93F38" w:rsidRPr="00A93F38" w:rsidRDefault="00A93F38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F38">
        <w:rPr>
          <w:rFonts w:ascii="Times New Roman" w:eastAsia="Times New Roman" w:hAnsi="Times New Roman" w:cs="Times New Roman"/>
          <w:sz w:val="20"/>
          <w:szCs w:val="20"/>
        </w:rPr>
        <w:t>МО «</w:t>
      </w:r>
      <w:proofErr w:type="spellStart"/>
      <w:r w:rsidRPr="00A93F38">
        <w:rPr>
          <w:rFonts w:ascii="Times New Roman" w:eastAsia="Times New Roman" w:hAnsi="Times New Roman" w:cs="Times New Roman"/>
          <w:sz w:val="20"/>
          <w:szCs w:val="20"/>
        </w:rPr>
        <w:t>Баргузинский</w:t>
      </w:r>
      <w:proofErr w:type="spellEnd"/>
      <w:r w:rsidRPr="00A93F38">
        <w:rPr>
          <w:rFonts w:ascii="Times New Roman" w:eastAsia="Times New Roman" w:hAnsi="Times New Roman" w:cs="Times New Roman"/>
          <w:sz w:val="20"/>
          <w:szCs w:val="20"/>
        </w:rPr>
        <w:t xml:space="preserve"> район»</w:t>
      </w:r>
    </w:p>
    <w:p w:rsidR="005121B5" w:rsidRPr="00A93F38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93F38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A93F38" w:rsidRPr="00A93F3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757A0">
        <w:rPr>
          <w:rFonts w:ascii="Times New Roman" w:eastAsia="Times New Roman" w:hAnsi="Times New Roman" w:cs="Times New Roman"/>
          <w:sz w:val="20"/>
          <w:szCs w:val="20"/>
        </w:rPr>
        <w:t>20 марта</w:t>
      </w:r>
      <w:r w:rsidR="00A93F38" w:rsidRPr="00A93F3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93F3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A93F38" w:rsidRPr="00A93F38">
        <w:rPr>
          <w:rFonts w:ascii="Times New Roman" w:eastAsia="Times New Roman" w:hAnsi="Times New Roman" w:cs="Times New Roman"/>
          <w:sz w:val="20"/>
          <w:szCs w:val="20"/>
        </w:rPr>
        <w:t xml:space="preserve">19 </w:t>
      </w:r>
      <w:r w:rsidRPr="00A93F38">
        <w:rPr>
          <w:rFonts w:ascii="Times New Roman" w:eastAsia="Times New Roman" w:hAnsi="Times New Roman" w:cs="Times New Roman"/>
          <w:sz w:val="20"/>
          <w:szCs w:val="20"/>
        </w:rPr>
        <w:t xml:space="preserve"> N </w:t>
      </w:r>
      <w:r w:rsidR="00F757A0">
        <w:rPr>
          <w:rFonts w:ascii="Times New Roman" w:eastAsia="Times New Roman" w:hAnsi="Times New Roman" w:cs="Times New Roman"/>
          <w:sz w:val="20"/>
          <w:szCs w:val="20"/>
        </w:rPr>
        <w:t>140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474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C6345A" w:rsidRPr="00053474" w:rsidRDefault="005121B5" w:rsidP="00C6345A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474">
        <w:rPr>
          <w:rFonts w:ascii="Arial" w:eastAsia="Times New Roman" w:hAnsi="Arial" w:cs="Arial"/>
          <w:b/>
          <w:bCs/>
          <w:sz w:val="24"/>
          <w:szCs w:val="24"/>
        </w:rPr>
        <w:t>ОБ ОПЛАТЕ ТРУДА РАБОТНИКОВ МУНИЦИПАЛЬНЫХ</w:t>
      </w:r>
      <w:r w:rsidR="001E45F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53474">
        <w:rPr>
          <w:rFonts w:ascii="Arial" w:eastAsia="Times New Roman" w:hAnsi="Arial" w:cs="Arial"/>
          <w:b/>
          <w:bCs/>
          <w:sz w:val="24"/>
          <w:szCs w:val="24"/>
        </w:rPr>
        <w:t>УЧРЕЖДЕНИЙ</w:t>
      </w:r>
    </w:p>
    <w:p w:rsidR="005121B5" w:rsidRPr="00053474" w:rsidRDefault="005121B5" w:rsidP="005121B5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474">
        <w:rPr>
          <w:rFonts w:ascii="Arial" w:eastAsia="Times New Roman" w:hAnsi="Arial" w:cs="Arial"/>
          <w:b/>
          <w:bCs/>
          <w:sz w:val="24"/>
          <w:szCs w:val="24"/>
        </w:rPr>
        <w:t xml:space="preserve"> ПО ФИЗИЧЕСКОЙ КУЛЬТУРЕ И СПОРТУ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1780" w:rsidRPr="005D2E13" w:rsidRDefault="005121B5" w:rsidP="0074178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53474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</w:t>
      </w:r>
      <w:r w:rsidR="00EB6A5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741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ст.144</w:t>
        </w:r>
      </w:hyperlink>
      <w:r w:rsidR="001E45FA">
        <w:rPr>
          <w:rFonts w:ascii="Times New Roman" w:eastAsia="Times New Roman" w:hAnsi="Times New Roman" w:cs="Times New Roman"/>
          <w:sz w:val="24"/>
          <w:szCs w:val="24"/>
        </w:rPr>
        <w:t xml:space="preserve"> Трудового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Федерации, </w:t>
      </w:r>
      <w:r w:rsidR="00EE6224">
        <w:rPr>
          <w:rFonts w:ascii="Times New Roman" w:eastAsia="Times New Roman" w:hAnsi="Times New Roman" w:cs="Times New Roman"/>
          <w:sz w:val="24"/>
          <w:szCs w:val="24"/>
        </w:rPr>
        <w:t xml:space="preserve"> приказа Министерства спорта и молодежной политики Республики Бурятия от 21.06.2018г. №730 «Об отраслевой системе оплаты труда работников республиканских государственных учреждений, подведомственных Министерству спорта и молодежной политики Республики Бурятия», </w:t>
      </w:r>
      <w:hyperlink r:id="rId6" w:history="1">
        <w:r w:rsidR="00741780" w:rsidRPr="00C9501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741780" w:rsidRPr="00C95013">
        <w:rPr>
          <w:rFonts w:ascii="Times New Roman" w:hAnsi="Times New Roman" w:cs="Times New Roman"/>
          <w:sz w:val="24"/>
          <w:szCs w:val="24"/>
        </w:rPr>
        <w:t xml:space="preserve"> </w:t>
      </w:r>
      <w:r w:rsidR="00741780" w:rsidRPr="005D2E13">
        <w:rPr>
          <w:rFonts w:ascii="Times New Roman" w:hAnsi="Times New Roman" w:cs="Times New Roman"/>
          <w:sz w:val="24"/>
          <w:szCs w:val="24"/>
        </w:rPr>
        <w:t>Правительства Республики Бурятия от 10.12.2014 N 620 "Об утверждении Положения об установлении систем оплаты труда работников республиканских государственных учреждений</w:t>
      </w:r>
      <w:proofErr w:type="gramEnd"/>
      <w:r w:rsidR="00741780" w:rsidRPr="005D2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1780" w:rsidRPr="005D2E13">
        <w:rPr>
          <w:rFonts w:ascii="Times New Roman" w:hAnsi="Times New Roman" w:cs="Times New Roman"/>
          <w:sz w:val="24"/>
          <w:szCs w:val="24"/>
        </w:rPr>
        <w:t xml:space="preserve">и фондов, финансируемых из республиканского бюджета", </w:t>
      </w:r>
      <w:hyperlink r:id="rId7" w:history="1">
        <w:r w:rsidR="00741780" w:rsidRPr="00C9501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741780" w:rsidRPr="005D2E13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02.06.2008 N 289 "Об установлении критериев отнесения государственных учреждений Республики Бурятия к уровням, используемым для определения должностного оклада руководителя республиканского государственного учреждения</w:t>
      </w:r>
      <w:r w:rsidR="00741780" w:rsidRPr="00C95013">
        <w:rPr>
          <w:rFonts w:ascii="Times New Roman" w:hAnsi="Times New Roman" w:cs="Times New Roman"/>
          <w:sz w:val="24"/>
          <w:szCs w:val="24"/>
        </w:rPr>
        <w:t xml:space="preserve">", </w:t>
      </w:r>
      <w:hyperlink r:id="rId8" w:history="1">
        <w:r w:rsidR="00741780" w:rsidRPr="00C9501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741780" w:rsidRPr="005D2E13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07.08.2008 N 387 "Об утверждении перечней видов выплат компенсационного и стимулирующего характера в республиканск</w:t>
      </w:r>
      <w:r w:rsidR="00EE6224">
        <w:rPr>
          <w:rFonts w:ascii="Times New Roman" w:hAnsi="Times New Roman" w:cs="Times New Roman"/>
          <w:sz w:val="24"/>
          <w:szCs w:val="24"/>
        </w:rPr>
        <w:t>их государственных учреждениях", Методических рекомендаций по организации спортивной подготовки</w:t>
      </w:r>
      <w:proofErr w:type="gramEnd"/>
      <w:r w:rsidR="00EE6224">
        <w:rPr>
          <w:rFonts w:ascii="Times New Roman" w:hAnsi="Times New Roman" w:cs="Times New Roman"/>
          <w:sz w:val="24"/>
          <w:szCs w:val="24"/>
        </w:rPr>
        <w:t xml:space="preserve">  в Российской Федерации, доведенные письмом </w:t>
      </w:r>
      <w:proofErr w:type="spellStart"/>
      <w:r w:rsidR="00EE6224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EE6224">
        <w:rPr>
          <w:rFonts w:ascii="Times New Roman" w:hAnsi="Times New Roman" w:cs="Times New Roman"/>
          <w:sz w:val="24"/>
          <w:szCs w:val="24"/>
        </w:rPr>
        <w:t xml:space="preserve"> РФ от 12.05.2014 №ВМ-04-10/2554.</w:t>
      </w:r>
    </w:p>
    <w:p w:rsidR="005121B5" w:rsidRPr="00C95013" w:rsidRDefault="00741780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1B5" w:rsidRPr="00053474">
        <w:rPr>
          <w:rFonts w:ascii="Times New Roman" w:eastAsia="Times New Roman" w:hAnsi="Times New Roman" w:cs="Times New Roman"/>
          <w:sz w:val="24"/>
          <w:szCs w:val="24"/>
        </w:rPr>
        <w:t>1.2. </w:t>
      </w:r>
      <w:r w:rsidR="005121B5" w:rsidRPr="00C95013">
        <w:rPr>
          <w:rFonts w:ascii="Times New Roman" w:eastAsia="Times New Roman" w:hAnsi="Times New Roman" w:cs="Times New Roman"/>
          <w:sz w:val="24"/>
          <w:szCs w:val="24"/>
        </w:rPr>
        <w:t xml:space="preserve">Положение регулирует порядок оплаты труда работников </w:t>
      </w:r>
      <w:r w:rsidR="00FB3C2A" w:rsidRPr="0002700C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="00FB3C2A" w:rsidRPr="0002700C">
        <w:rPr>
          <w:rFonts w:ascii="Times New Roman" w:eastAsia="Times New Roman" w:hAnsi="Times New Roman" w:cs="Times New Roman"/>
          <w:sz w:val="24"/>
          <w:szCs w:val="24"/>
        </w:rPr>
        <w:t>Баргузинская</w:t>
      </w:r>
      <w:proofErr w:type="spellEnd"/>
      <w:r w:rsidR="00FB3C2A" w:rsidRPr="0002700C">
        <w:rPr>
          <w:rFonts w:ascii="Times New Roman" w:eastAsia="Times New Roman" w:hAnsi="Times New Roman" w:cs="Times New Roman"/>
          <w:sz w:val="24"/>
          <w:szCs w:val="24"/>
        </w:rPr>
        <w:t xml:space="preserve"> спортивная школа», МБУ «</w:t>
      </w:r>
      <w:proofErr w:type="spellStart"/>
      <w:r w:rsidR="00FB3C2A" w:rsidRPr="0002700C">
        <w:rPr>
          <w:rFonts w:ascii="Times New Roman" w:eastAsia="Times New Roman" w:hAnsi="Times New Roman" w:cs="Times New Roman"/>
          <w:sz w:val="24"/>
          <w:szCs w:val="24"/>
        </w:rPr>
        <w:t>Усть-Баргузинская</w:t>
      </w:r>
      <w:proofErr w:type="spellEnd"/>
      <w:r w:rsidR="00FB3C2A" w:rsidRPr="0002700C">
        <w:rPr>
          <w:rFonts w:ascii="Times New Roman" w:eastAsia="Times New Roman" w:hAnsi="Times New Roman" w:cs="Times New Roman"/>
          <w:sz w:val="24"/>
          <w:szCs w:val="24"/>
        </w:rPr>
        <w:t xml:space="preserve"> спортивная школа»</w:t>
      </w:r>
      <w:r w:rsidR="005121B5" w:rsidRPr="0002700C">
        <w:rPr>
          <w:rFonts w:ascii="Times New Roman" w:eastAsia="Times New Roman" w:hAnsi="Times New Roman" w:cs="Times New Roman"/>
          <w:sz w:val="24"/>
          <w:szCs w:val="24"/>
        </w:rPr>
        <w:t>, и являетс</w:t>
      </w:r>
      <w:r w:rsidR="005121B5" w:rsidRPr="00C95013">
        <w:rPr>
          <w:rFonts w:ascii="Times New Roman" w:eastAsia="Times New Roman" w:hAnsi="Times New Roman" w:cs="Times New Roman"/>
          <w:sz w:val="24"/>
          <w:szCs w:val="24"/>
        </w:rPr>
        <w:t>я основой для разработки локальных актов об оплате труда учреждений.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1.3. Положение включает в себя размеры окладов (должностных окладов), ставок заработной платы, условия и размеры выплат компенсационного и стимулирующего характера в соответствии с перечнями выплат, утвержденными настоящим </w:t>
      </w:r>
      <w:r w:rsidRPr="00053474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 об </w:t>
      </w:r>
      <w:r w:rsidRPr="00053474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оплате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3474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, условия оплаты труда руководителей учреждений.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1.4. Система оплаты труда работников учреждений устанавливается коллективными договорами, соглашениями, локальными нормативными актами в соответствии с федеральными законами, законами Республики Бурятия, иными нормативными правовыми актами Российской Федерации и Республики Бурятия, муниципальными нормативными правовыми актами, настоящим Положением.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1.5. Система оплаты труда работников учреждений устанавливается с учетом: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а) единого тарифно-квалификационного </w:t>
      </w:r>
      <w:hyperlink r:id="rId9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справочника</w:t>
        </w:r>
      </w:hyperlink>
      <w:r w:rsidRPr="00053474">
        <w:rPr>
          <w:rFonts w:ascii="Times New Roman" w:eastAsia="Times New Roman" w:hAnsi="Times New Roman" w:cs="Times New Roman"/>
          <w:sz w:val="24"/>
          <w:szCs w:val="24"/>
        </w:rPr>
        <w:t> работ и профессий рабочих, единого квалификационного </w:t>
      </w:r>
      <w:hyperlink r:id="rId10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справочника</w:t>
        </w:r>
      </w:hyperlink>
      <w:r w:rsidRPr="00053474">
        <w:rPr>
          <w:rFonts w:ascii="Times New Roman" w:eastAsia="Times New Roman" w:hAnsi="Times New Roman" w:cs="Times New Roman"/>
          <w:sz w:val="24"/>
          <w:szCs w:val="24"/>
        </w:rPr>
        <w:t> должностей руководителей, специалистов и служащих или профессиональных стандартов;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б) государственных гарантий по оплате труда;</w:t>
      </w:r>
    </w:p>
    <w:p w:rsidR="00741780" w:rsidRPr="005D2E13" w:rsidRDefault="005121B5" w:rsidP="0074178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в) перечней видов выплат компенсационного характера и стимулирующего характера</w:t>
      </w:r>
      <w:r w:rsidR="007417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780" w:rsidRPr="005D2E13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hyperlink r:id="rId11" w:history="1">
        <w:r w:rsidR="00741780" w:rsidRPr="00C9501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741780" w:rsidRPr="005D2E13"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07.08.2008 N 387 "Об утверждении перечней видов выплат компенсационного и стимулирующего характера в республиканских государственных учреждениях";</w:t>
      </w:r>
    </w:p>
    <w:p w:rsidR="00741780" w:rsidRPr="005D2E13" w:rsidRDefault="005121B5" w:rsidP="0074178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г) </w:t>
      </w:r>
      <w:r w:rsidR="00741780" w:rsidRPr="005D2E13">
        <w:rPr>
          <w:rFonts w:ascii="Times New Roman" w:hAnsi="Times New Roman" w:cs="Times New Roman"/>
          <w:sz w:val="24"/>
          <w:szCs w:val="24"/>
        </w:rPr>
        <w:t xml:space="preserve">единых </w:t>
      </w:r>
      <w:hyperlink r:id="rId12" w:history="1">
        <w:r w:rsidR="00741780" w:rsidRPr="00C95013">
          <w:rPr>
            <w:rFonts w:ascii="Times New Roman" w:hAnsi="Times New Roman" w:cs="Times New Roman"/>
            <w:sz w:val="24"/>
            <w:szCs w:val="24"/>
          </w:rPr>
          <w:t>рекомендаций</w:t>
        </w:r>
      </w:hyperlink>
      <w:r w:rsidR="00741780" w:rsidRPr="005D2E13">
        <w:rPr>
          <w:rFonts w:ascii="Times New Roman" w:hAnsi="Times New Roman" w:cs="Times New Roman"/>
          <w:sz w:val="24"/>
          <w:szCs w:val="24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</w:t>
      </w:r>
      <w:r w:rsidR="00741780">
        <w:rPr>
          <w:rFonts w:ascii="Times New Roman" w:hAnsi="Times New Roman" w:cs="Times New Roman"/>
          <w:sz w:val="24"/>
          <w:szCs w:val="24"/>
        </w:rPr>
        <w:t>9</w:t>
      </w:r>
      <w:r w:rsidR="00741780" w:rsidRPr="005D2E13">
        <w:rPr>
          <w:rFonts w:ascii="Times New Roman" w:hAnsi="Times New Roman" w:cs="Times New Roman"/>
          <w:sz w:val="24"/>
          <w:szCs w:val="24"/>
        </w:rPr>
        <w:t xml:space="preserve"> год, утвержденных решением Российской трехсторонней комиссии по регулированию социально-трудовых отношений от 2</w:t>
      </w:r>
      <w:r w:rsidR="00FB4967">
        <w:rPr>
          <w:rFonts w:ascii="Times New Roman" w:hAnsi="Times New Roman" w:cs="Times New Roman"/>
          <w:sz w:val="24"/>
          <w:szCs w:val="24"/>
        </w:rPr>
        <w:t>5</w:t>
      </w:r>
      <w:r w:rsidR="00741780" w:rsidRPr="005D2E13">
        <w:rPr>
          <w:rFonts w:ascii="Times New Roman" w:hAnsi="Times New Roman" w:cs="Times New Roman"/>
          <w:sz w:val="24"/>
          <w:szCs w:val="24"/>
        </w:rPr>
        <w:t>.12.201</w:t>
      </w:r>
      <w:r w:rsidR="00FB4967">
        <w:rPr>
          <w:rFonts w:ascii="Times New Roman" w:hAnsi="Times New Roman" w:cs="Times New Roman"/>
          <w:sz w:val="24"/>
          <w:szCs w:val="24"/>
        </w:rPr>
        <w:t>8</w:t>
      </w:r>
      <w:r w:rsidR="00741780" w:rsidRPr="005D2E13">
        <w:rPr>
          <w:rFonts w:ascii="Times New Roman" w:hAnsi="Times New Roman" w:cs="Times New Roman"/>
          <w:sz w:val="24"/>
          <w:szCs w:val="24"/>
        </w:rPr>
        <w:t>, протокол N 1</w:t>
      </w:r>
      <w:r w:rsidR="00FB4967">
        <w:rPr>
          <w:rFonts w:ascii="Times New Roman" w:hAnsi="Times New Roman" w:cs="Times New Roman"/>
          <w:sz w:val="24"/>
          <w:szCs w:val="24"/>
        </w:rPr>
        <w:t>2</w:t>
      </w:r>
      <w:r w:rsidR="00741780" w:rsidRPr="005D2E13">
        <w:rPr>
          <w:rFonts w:ascii="Times New Roman" w:hAnsi="Times New Roman" w:cs="Times New Roman"/>
          <w:sz w:val="24"/>
          <w:szCs w:val="24"/>
        </w:rPr>
        <w:t>;</w:t>
      </w:r>
    </w:p>
    <w:p w:rsidR="005121B5" w:rsidRPr="00053474" w:rsidRDefault="003769C2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5121B5" w:rsidRPr="00053474">
        <w:rPr>
          <w:rFonts w:ascii="Times New Roman" w:eastAsia="Times New Roman" w:hAnsi="Times New Roman" w:cs="Times New Roman"/>
          <w:sz w:val="24"/>
          <w:szCs w:val="24"/>
        </w:rPr>
        <w:t>) мнения представительного органа работников.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1.6.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053474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53474">
        <w:rPr>
          <w:rFonts w:ascii="Times New Roman" w:eastAsia="Times New Roman" w:hAnsi="Times New Roman" w:cs="Times New Roman"/>
          <w:sz w:val="24"/>
          <w:szCs w:val="24"/>
        </w:rPr>
        <w:t>, увеличенного на компенсационные выплаты за работу в местностях с особыми климатическими условиями.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1.7. Штатное расписание учреждений утверждается руководителем учреждения и согласовывается с учредителем.</w:t>
      </w:r>
    </w:p>
    <w:p w:rsidR="005121B5" w:rsidRPr="0002700C" w:rsidRDefault="005121B5" w:rsidP="00075559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F173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2700C">
        <w:rPr>
          <w:rFonts w:ascii="Times New Roman" w:eastAsia="Times New Roman" w:hAnsi="Times New Roman" w:cs="Times New Roman"/>
          <w:sz w:val="24"/>
          <w:szCs w:val="24"/>
        </w:rPr>
        <w:t>Индексация заработной платы работников про</w:t>
      </w:r>
      <w:r w:rsidR="00551677" w:rsidRPr="0002700C">
        <w:rPr>
          <w:rFonts w:ascii="Times New Roman" w:eastAsia="Times New Roman" w:hAnsi="Times New Roman" w:cs="Times New Roman"/>
          <w:sz w:val="24"/>
          <w:szCs w:val="24"/>
        </w:rPr>
        <w:t xml:space="preserve">изводится </w:t>
      </w:r>
      <w:r w:rsidR="00075559" w:rsidRPr="0002700C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распоряжением Главы Республики Бурятия (постановление Правительства Республики Бурятия от 20.10.2014г. №510 «Об утверждении порядка индексации заработной платы работников республиканских государственных учреждений).</w:t>
      </w:r>
    </w:p>
    <w:p w:rsidR="005121B5" w:rsidRPr="00053474" w:rsidRDefault="005121B5" w:rsidP="00512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 Основные условия оплаты труда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2.1. Заработная плата работников учреждения включает в себя: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- оклады по должностям (должностные оклады), ставки заработной платы;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- компенсационные выплаты;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- стимулирующие выплаты.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2.2. Объем средств на оплату труда работников учреждения формируется на календарный год исходя из объема выделенных бюджетных ассигнований и средств, поступающих от предпринимательской и иной приносящей доход деятельности учреждения.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2.3. Предельная доля оплаты труда работников административно-управленческого и вспомогательного персонала в фонде оплаты труда учреждения устанавливается в размере не более 40 процентов. </w:t>
      </w:r>
      <w:hyperlink r:id="rId13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Перечень</w:t>
        </w:r>
      </w:hyperlink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 должностей, относимых к административно-управленческому и вспомогательному персоналу образовательных организаций, устанавливается согласно </w:t>
      </w:r>
      <w:r w:rsidRPr="00C95013">
        <w:rPr>
          <w:rFonts w:ascii="Times New Roman" w:eastAsia="Times New Roman" w:hAnsi="Times New Roman" w:cs="Times New Roman"/>
          <w:sz w:val="24"/>
          <w:szCs w:val="24"/>
        </w:rPr>
        <w:t>приложению N 1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2.4. Размеры окладов (должностных окладов), ставок заработной платы устанавливаются руководителем учреждения по квалификационным уровням профессионально-квалификационных групп (далее - ПКГ)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28012B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proofErr w:type="gramStart"/>
      <w:r w:rsidRPr="00053474">
        <w:rPr>
          <w:rFonts w:ascii="Times New Roman" w:eastAsia="Times New Roman" w:hAnsi="Times New Roman" w:cs="Times New Roman"/>
          <w:sz w:val="24"/>
          <w:szCs w:val="24"/>
        </w:rPr>
        <w:t>Классификация должностей по профессиональным квалификационным группам должностей производится в соответствии с приказами Министерства здравоохранения и социального развития России от 27.02.2012 </w:t>
      </w:r>
      <w:hyperlink r:id="rId14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165н</w:t>
        </w:r>
      </w:hyperlink>
      <w:r w:rsidRPr="00053474">
        <w:rPr>
          <w:rFonts w:ascii="Times New Roman" w:eastAsia="Times New Roman" w:hAnsi="Times New Roman" w:cs="Times New Roman"/>
          <w:sz w:val="24"/>
          <w:szCs w:val="24"/>
        </w:rPr>
        <w:t> "Об утверждении профессиональных квалификационных групп должностей работников физической культуры и спорта", от 05.05.2008 </w:t>
      </w:r>
      <w:hyperlink r:id="rId15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216н</w:t>
        </w:r>
      </w:hyperlink>
      <w:r w:rsidRPr="00053474">
        <w:rPr>
          <w:rFonts w:ascii="Times New Roman" w:eastAsia="Times New Roman" w:hAnsi="Times New Roman" w:cs="Times New Roman"/>
          <w:sz w:val="24"/>
          <w:szCs w:val="24"/>
        </w:rPr>
        <w:t> "Об утверждении профессиональных квалификационных групп должностей работников образования", от 29.05.2008 </w:t>
      </w:r>
      <w:hyperlink r:id="rId16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247н</w:t>
        </w:r>
      </w:hyperlink>
      <w:r w:rsidRPr="00C950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"Об утверждении профессиональных квалификационных групп общеотраслевых должностей руководителей, специалистов и служащих</w:t>
      </w:r>
      <w:proofErr w:type="gramEnd"/>
      <w:r w:rsidRPr="00053474">
        <w:rPr>
          <w:rFonts w:ascii="Times New Roman" w:eastAsia="Times New Roman" w:hAnsi="Times New Roman" w:cs="Times New Roman"/>
          <w:sz w:val="24"/>
          <w:szCs w:val="24"/>
        </w:rPr>
        <w:t>", от 29.05.2008 </w:t>
      </w:r>
      <w:hyperlink r:id="rId17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 248н</w:t>
        </w:r>
      </w:hyperlink>
      <w:r w:rsidRPr="00053474">
        <w:rPr>
          <w:rFonts w:ascii="Times New Roman" w:eastAsia="Times New Roman" w:hAnsi="Times New Roman" w:cs="Times New Roman"/>
          <w:sz w:val="24"/>
          <w:szCs w:val="24"/>
        </w:rPr>
        <w:t> "Об утверждении профессиональных квалификационных групп общеотраслевых профессий рабочих</w:t>
      </w:r>
      <w:r w:rsidR="002801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29B4" w:rsidRPr="00C95013" w:rsidRDefault="005121B5" w:rsidP="000229B4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0229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0229B4" w:rsidRPr="000229B4">
        <w:rPr>
          <w:rFonts w:ascii="Times New Roman" w:eastAsia="Times New Roman" w:hAnsi="Times New Roman" w:cs="Times New Roman"/>
          <w:sz w:val="24"/>
          <w:szCs w:val="24"/>
        </w:rPr>
        <w:t>Установить повышающи</w:t>
      </w:r>
      <w:r w:rsidR="000229B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0229B4" w:rsidRPr="000229B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</w:t>
      </w:r>
      <w:r w:rsidR="000229B4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 за наличие спортивных званий и разрядов к окладу в размере от 1 до 1,15. </w:t>
      </w:r>
      <w:r w:rsidR="000229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229B4" w:rsidRPr="00C95013">
        <w:rPr>
          <w:rFonts w:ascii="Times New Roman" w:eastAsia="Times New Roman" w:hAnsi="Times New Roman" w:cs="Times New Roman"/>
          <w:sz w:val="24"/>
          <w:szCs w:val="24"/>
        </w:rPr>
        <w:t>Размер оклада по квалификационным уровням рассчитывается как произведение оклада по профессиональной квалификационной группе на повышающий коэффициент.</w:t>
      </w:r>
    </w:p>
    <w:p w:rsidR="005121B5" w:rsidRPr="00C95013" w:rsidRDefault="000229B4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013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5121B5" w:rsidRPr="00C95013">
        <w:rPr>
          <w:rFonts w:ascii="Times New Roman" w:eastAsia="Times New Roman" w:hAnsi="Times New Roman" w:cs="Times New Roman"/>
          <w:sz w:val="24"/>
          <w:szCs w:val="24"/>
        </w:rPr>
        <w:t>Рекомендуемые </w:t>
      </w:r>
      <w:hyperlink r:id="rId18" w:history="1">
        <w:r w:rsidR="005121B5"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размеры</w:t>
        </w:r>
      </w:hyperlink>
      <w:r w:rsidR="005121B5" w:rsidRPr="00C95013">
        <w:rPr>
          <w:rFonts w:ascii="Times New Roman" w:eastAsia="Times New Roman" w:hAnsi="Times New Roman" w:cs="Times New Roman"/>
          <w:sz w:val="24"/>
          <w:szCs w:val="24"/>
        </w:rPr>
        <w:t xml:space="preserve"> окладов (должностных окладов), ставок заработной платы установлены в приложении N 2 к настоящему Положению. </w:t>
      </w:r>
    </w:p>
    <w:p w:rsidR="007C7ABF" w:rsidRDefault="00BF77B1" w:rsidP="007C7AB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7B1">
        <w:rPr>
          <w:rFonts w:ascii="Times New Roman" w:eastAsia="Times New Roman" w:hAnsi="Times New Roman" w:cs="Times New Roman"/>
          <w:sz w:val="24"/>
          <w:szCs w:val="24"/>
        </w:rPr>
        <w:lastRenderedPageBreak/>
        <w:t>2.7.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7ABF" w:rsidRPr="007C7ABF">
        <w:rPr>
          <w:rFonts w:ascii="Times New Roman" w:eastAsia="Times New Roman" w:hAnsi="Times New Roman" w:cs="Times New Roman"/>
          <w:sz w:val="24"/>
          <w:szCs w:val="24"/>
        </w:rPr>
        <w:t>При разработке коллективных договоров,  локальных нормативных актов учреждени</w:t>
      </w:r>
      <w:r w:rsidR="007C7AB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7ABF" w:rsidRPr="007C7ABF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предусматривать особенности нормирования и оплаты труда работников с учетом специфики их трудовой деятельности и особенностей, установленных в </w:t>
      </w:r>
      <w:hyperlink r:id="rId19" w:history="1">
        <w:r w:rsidR="007C7ABF"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отраслевом соглашении</w:t>
        </w:r>
      </w:hyperlink>
      <w:r w:rsidR="007C7ABF" w:rsidRPr="00C95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ABF" w:rsidRPr="007C7ABF">
        <w:rPr>
          <w:rFonts w:ascii="Times New Roman" w:eastAsia="Times New Roman" w:hAnsi="Times New Roman" w:cs="Times New Roman"/>
          <w:sz w:val="24"/>
          <w:szCs w:val="24"/>
        </w:rPr>
        <w:t>по организациям в сфере физической культуры и спорта, заключенном между Министерством спорта Российской Федерации и Общероссийским профессиональным союзом работников физической культуры, спорта и туризма Российской Федерации.</w:t>
      </w:r>
      <w:proofErr w:type="gramEnd"/>
    </w:p>
    <w:p w:rsidR="00334BB4" w:rsidRPr="00334BB4" w:rsidRDefault="00334BB4" w:rsidP="00334B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Pr="00334BB4">
        <w:rPr>
          <w:rFonts w:ascii="Times New Roman" w:eastAsia="Times New Roman" w:hAnsi="Times New Roman" w:cs="Times New Roman"/>
          <w:sz w:val="24"/>
          <w:szCs w:val="24"/>
        </w:rPr>
        <w:t>Тренерам, осуществляющим спортивную подготовку, устанавлива</w:t>
      </w:r>
      <w:r>
        <w:rPr>
          <w:rFonts w:ascii="Times New Roman" w:eastAsia="Times New Roman" w:hAnsi="Times New Roman" w:cs="Times New Roman"/>
          <w:sz w:val="24"/>
          <w:szCs w:val="24"/>
        </w:rPr>
        <w:t>ется ставка</w:t>
      </w:r>
      <w:r w:rsidRPr="00334BB4">
        <w:rPr>
          <w:rFonts w:ascii="Times New Roman" w:eastAsia="Times New Roman" w:hAnsi="Times New Roman" w:cs="Times New Roman"/>
          <w:sz w:val="24"/>
          <w:szCs w:val="24"/>
        </w:rPr>
        <w:t xml:space="preserve"> заработной платы за норму часов непосредственно тренерской работы 24 часа в неделю.</w:t>
      </w:r>
    </w:p>
    <w:p w:rsidR="00334BB4" w:rsidRPr="00334BB4" w:rsidRDefault="00D012F0" w:rsidP="00334B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2.8.1. </w:t>
      </w:r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>За тренерскую работу, выполняемую работником с письменного согласия выше или ниже установленной нормы часов за ставку заработной платы, оплату производить пропорционально фактически определенному объему выполненной тренерской работы.</w:t>
      </w:r>
    </w:p>
    <w:p w:rsidR="00334BB4" w:rsidRPr="00334BB4" w:rsidRDefault="00D012F0" w:rsidP="00334B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2.8.2. </w:t>
      </w:r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>Объем тренерской нагрузки работников рекомендуется определять ежегодно на начало тренировочного периода (спортивного сезона) и устанавливать распорядительным актом учреждения.</w:t>
      </w:r>
    </w:p>
    <w:p w:rsidR="00334BB4" w:rsidRPr="00334BB4" w:rsidRDefault="000A3030" w:rsidP="00334B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2.8.3. </w:t>
      </w:r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>Объем тренерской нагрузки, установленный работнику, оговаривается в трудовом договоре (дополнительном соглашении к трудовому договору).</w:t>
      </w:r>
    </w:p>
    <w:p w:rsidR="00334BB4" w:rsidRPr="00334BB4" w:rsidRDefault="000A3030" w:rsidP="00334B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2.8.4. </w:t>
      </w:r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>Объем тренерской нагрузки работников, установленный на начало тренировочного периода (спортивного сезона), не может быть изменен в текущем году (тренировочном периоде, спортивном сезоне) по инициативе работодателя, за исключением его снижения, связанного с уменьшением количества часов по планам, графикам спортивной подготовки, сокращением количества спортсменов, групп.</w:t>
      </w:r>
    </w:p>
    <w:p w:rsidR="00334BB4" w:rsidRPr="00334BB4" w:rsidRDefault="000A3030" w:rsidP="00334BB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2.8.5. </w:t>
      </w:r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>При определении объема тренерской нагрузки на следующий год (тренировочный период, спортивный сезон) рекомендуется сохранять преемственность работников в подготовке спортсменов, не допуская ее изменения в сторону снижения, за исключением случаев, связанных с уменьшением количества часов по планам, графикам спортивной подготовки, сокращением количества спортсменов, групп.</w:t>
      </w:r>
    </w:p>
    <w:p w:rsidR="00334BB4" w:rsidRDefault="000A3030" w:rsidP="00334B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2.8.6. </w:t>
      </w:r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 xml:space="preserve">Об изменениях объема тренерской нагрузки (увеличении или снижении), а также о причинах, вызвавших необходимость таких изменений, работодатель уведомляет работников в письменной форме не </w:t>
      </w:r>
      <w:proofErr w:type="gramStart"/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="00334BB4" w:rsidRPr="00334BB4">
        <w:rPr>
          <w:rFonts w:ascii="Times New Roman" w:eastAsia="Times New Roman" w:hAnsi="Times New Roman" w:cs="Times New Roman"/>
          <w:sz w:val="24"/>
          <w:szCs w:val="24"/>
        </w:rPr>
        <w:t xml:space="preserve"> чем за два месяца до осуществления предполагаемых изменений, за исключением случаев, когда изменение объема тренерской нагрузки осуществляется по соглашению сторон трудового договора.</w:t>
      </w:r>
    </w:p>
    <w:p w:rsidR="00E3508B" w:rsidRDefault="00E3508B" w:rsidP="00334B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2.9. Тренер имеет право работать по совместительству у другого работодателя в качестве спортсмена или тренера с разрешения работодателя по основному месту работы.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3508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. Работникам учреждения устанавливаются выплаты компенсационного характера в соответствии с </w:t>
      </w:r>
      <w:hyperlink r:id="rId20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разделом 3</w:t>
        </w:r>
      </w:hyperlink>
      <w:r w:rsidRPr="00C950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Положения с учетом условий труда.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226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350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. Работникам учреждения устанавливаются выплаты стимулирующего характера в соответствии с </w:t>
      </w:r>
      <w:hyperlink r:id="rId21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разделом 4</w:t>
        </w:r>
      </w:hyperlink>
      <w:r w:rsidRPr="00C9501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Положения.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3. Порядок и условия установления выплат компенсационного</w:t>
      </w:r>
    </w:p>
    <w:p w:rsidR="005121B5" w:rsidRPr="00053474" w:rsidRDefault="005121B5" w:rsidP="00512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характера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3.1. Выплаты компенсационного характера, размеры и условия их реализации работникам устанавливаются коллективным договором, локальными нормативными актами, трудовым договором в соответствии с трудовым законодательством и иными нормативными правовыми актами, содержащими нормы трудового права.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3.2. Выплаты компенсационного характера устанавливаются к должностным окладам по соответствующим квалификационным уровням профессиональных квалификационных гру</w:t>
      </w:r>
      <w:proofErr w:type="gramStart"/>
      <w:r w:rsidRPr="00053474">
        <w:rPr>
          <w:rFonts w:ascii="Times New Roman" w:eastAsia="Times New Roman" w:hAnsi="Times New Roman" w:cs="Times New Roman"/>
          <w:sz w:val="24"/>
          <w:szCs w:val="24"/>
        </w:rPr>
        <w:t>пп в пр</w:t>
      </w:r>
      <w:proofErr w:type="gramEnd"/>
      <w:r w:rsidRPr="00053474">
        <w:rPr>
          <w:rFonts w:ascii="Times New Roman" w:eastAsia="Times New Roman" w:hAnsi="Times New Roman" w:cs="Times New Roman"/>
          <w:sz w:val="24"/>
          <w:szCs w:val="24"/>
        </w:rPr>
        <w:t>оцентах, если иное не предусмотрено действующим законодательством.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lastRenderedPageBreak/>
        <w:t>3.3. Работникам учреждений производятся следующие выплаты компенсационного характера: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57"/>
        <w:gridCol w:w="4962"/>
        <w:gridCol w:w="3561"/>
      </w:tblGrid>
      <w:tr w:rsidR="005121B5" w:rsidRPr="00053474" w:rsidTr="00B614D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N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Выплаты компенсационного характера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Размер в процентах к окладу (должностному окладу)</w:t>
            </w:r>
          </w:p>
        </w:tc>
      </w:tr>
      <w:tr w:rsidR="005121B5" w:rsidRPr="00053474" w:rsidTr="00B614D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Выплаты работникам, занятым на работах с вредными и (или) опасными условиями труда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От 4 до 12%</w:t>
            </w:r>
          </w:p>
        </w:tc>
      </w:tr>
      <w:tr w:rsidR="005121B5" w:rsidRPr="00053474" w:rsidTr="00B614D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Выплаты за работу в местностях с особыми климатическими условиями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Default="00B614DC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коэффициент -30%</w:t>
            </w:r>
          </w:p>
          <w:p w:rsidR="00B614DC" w:rsidRPr="00053474" w:rsidRDefault="00B614DC" w:rsidP="00B614DC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Процентная надбавка  за работу в районах Крайнего Севера и приравненных к ним местностях -50%</w:t>
            </w:r>
          </w:p>
        </w:tc>
      </w:tr>
      <w:tr w:rsidR="005121B5" w:rsidRPr="00053474" w:rsidTr="00B614D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Доплата за совмещение профессий (должностей), увеличение объема работы, расширение зон обслуживания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По соглашению сторон с учетом содержания и (или) объема работ</w:t>
            </w:r>
          </w:p>
        </w:tc>
      </w:tr>
      <w:tr w:rsidR="005121B5" w:rsidRPr="00053474" w:rsidTr="00B614D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Доплата за сверхурочную работу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Устанавливается в соответствии с трудовым законодательством</w:t>
            </w:r>
          </w:p>
        </w:tc>
      </w:tr>
      <w:tr w:rsidR="005121B5" w:rsidRPr="00053474" w:rsidTr="00B614D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Оплата в выходные и нерабочие праздничные дни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Устанавливается в соответствии с трудовым законодательством</w:t>
            </w:r>
          </w:p>
        </w:tc>
      </w:tr>
      <w:tr w:rsidR="005121B5" w:rsidRPr="00053474" w:rsidTr="00B614DC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Доплата за работу в ночное время (с 22 часов до 6 часов)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73709C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5121B5" w:rsidRPr="00053474">
              <w:rPr>
                <w:rFonts w:ascii="Times New Roman" w:eastAsia="Times New Roman" w:hAnsi="Times New Roman" w:cs="Times New Roman"/>
                <w:sz w:val="20"/>
              </w:rPr>
              <w:t>% от часовой тарифной ставки (оклада) за каждый час работы</w:t>
            </w:r>
          </w:p>
        </w:tc>
      </w:tr>
    </w:tbl>
    <w:p w:rsidR="00FB7036" w:rsidRDefault="00FB7036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3.4. Оплата труда работников учреждения, занятых на работах с вредными и (или) опасными условиями труда, в повышенном размере производится по результатам специальной оценки условий труда. Если по итогам специальной оценки условий труда рабочее место признается безопасным, то повышение оплаты труда не производится.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4. Порядок и условия выплат стимулирующего характера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555FF" w:rsidRPr="004A57C0" w:rsidRDefault="005121B5" w:rsidP="004555F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="004555FF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</w:t>
      </w:r>
      <w:r w:rsidR="004555FF" w:rsidRPr="005D2E13">
        <w:rPr>
          <w:rFonts w:ascii="Times New Roman" w:hAnsi="Times New Roman" w:cs="Times New Roman"/>
          <w:sz w:val="24"/>
          <w:szCs w:val="24"/>
        </w:rPr>
        <w:t xml:space="preserve">, размеры и условия их осуществления устанавливаются коллективными договорами, соглашениями, локальными нормативными актами, трудовыми договорами согласно показателям и критериям оценки эффективности труда работников в соответствии с </w:t>
      </w:r>
      <w:hyperlink r:id="rId22" w:history="1">
        <w:r w:rsidR="004555FF" w:rsidRPr="00C9501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4555FF" w:rsidRPr="005D2E13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26.04.2013 N 167н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контракта".</w:t>
      </w:r>
      <w:r w:rsidR="004D08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Устанавливаются следующие виды выплат стимулирующего характера:</w:t>
      </w:r>
    </w:p>
    <w:p w:rsidR="005121B5" w:rsidRPr="00DC5116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116">
        <w:rPr>
          <w:rFonts w:ascii="Times New Roman" w:eastAsia="Times New Roman" w:hAnsi="Times New Roman" w:cs="Times New Roman"/>
          <w:b/>
          <w:sz w:val="24"/>
          <w:szCs w:val="24"/>
        </w:rPr>
        <w:t>4.2. Выплаты за интенсивность и высокие результаты работы: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выполнение программ спортивной подготовки;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качество спортивной подготовки;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призовые места на официальных спортивных соревнованиях;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тренерам, инструкторам-методистам за работу в учреждениях олимпийского резерва.</w:t>
      </w:r>
    </w:p>
    <w:p w:rsidR="005121B5" w:rsidRPr="00DC5116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116">
        <w:rPr>
          <w:rFonts w:ascii="Times New Roman" w:eastAsia="Times New Roman" w:hAnsi="Times New Roman" w:cs="Times New Roman"/>
          <w:b/>
          <w:sz w:val="24"/>
          <w:szCs w:val="24"/>
        </w:rPr>
        <w:t>4.3. Выплаты за качество выполняемых работ: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своевременность и полноту выполняемых обязанностей;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личное участие в мероприятиях, проводимых учреждением;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организацию и проведение официальных физкультурных и спортивных мероприятий;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выполнение муниципального задания учреждением;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результативное участие в подготовке спортсмена;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квалификационную категорию;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за почетные звания.</w:t>
      </w:r>
    </w:p>
    <w:p w:rsidR="005121B5" w:rsidRPr="00DC5116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5116">
        <w:rPr>
          <w:rFonts w:ascii="Times New Roman" w:eastAsia="Times New Roman" w:hAnsi="Times New Roman" w:cs="Times New Roman"/>
          <w:b/>
          <w:sz w:val="24"/>
          <w:szCs w:val="24"/>
        </w:rPr>
        <w:t>4.4. Выплаты за стаж непрерывной работы в учреждении, выслугу лет:</w:t>
      </w:r>
    </w:p>
    <w:p w:rsidR="007050A0" w:rsidRPr="005D2E13" w:rsidRDefault="005121B5" w:rsidP="007050A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Стимулирующие выплаты за стаж непрерывной работы, выслугу лет рекомендуется устанавливать в целях укрепления кадрового состава организации, сохранения преемственности и тренерских традиций. </w:t>
      </w:r>
      <w:proofErr w:type="gramStart"/>
      <w:r w:rsidR="007050A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050A0" w:rsidRPr="005D2E13">
        <w:rPr>
          <w:rFonts w:ascii="Times New Roman" w:hAnsi="Times New Roman" w:cs="Times New Roman"/>
          <w:sz w:val="24"/>
          <w:szCs w:val="24"/>
        </w:rPr>
        <w:t xml:space="preserve"> стаж работы, дающий право на установление ежемесячной надбавки к должностному окладу за выслугу лет, включается период работы в учреждениях и (или) периоды работы по аналогичной специальности (профессии) с учетом профессиональных знаний и навыков, необходимых для исполнения должностных обязанностей (работ) в других организациях, учреждениях, органах исполнительной власти и органах местного самоуправления.</w:t>
      </w:r>
      <w:proofErr w:type="gramEnd"/>
    </w:p>
    <w:p w:rsidR="005121B5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Основным документом для определения стажа работы является трудовая книжка либо иные подтверждающие документы, заверенные в установленном порядке.</w:t>
      </w:r>
    </w:p>
    <w:p w:rsidR="00903D74" w:rsidRDefault="00903D74" w:rsidP="00EF4BF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FA" w:rsidRPr="005D2E13" w:rsidRDefault="00EF4BFA" w:rsidP="00EF4B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НАДБАВКИ ЗА ВЫСЛУГУ ЛЕТ</w:t>
      </w:r>
    </w:p>
    <w:p w:rsidR="00EF4BFA" w:rsidRPr="005D2E13" w:rsidRDefault="00EF4BFA" w:rsidP="00EF4BF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72"/>
        <w:gridCol w:w="4932"/>
      </w:tblGrid>
      <w:tr w:rsidR="00EF4BFA" w:rsidRPr="005D2E13" w:rsidTr="009F55F0">
        <w:tc>
          <w:tcPr>
            <w:tcW w:w="567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72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4932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Размер в процентах к должностному окладу</w:t>
            </w:r>
          </w:p>
        </w:tc>
      </w:tr>
      <w:tr w:rsidR="00EF4BFA" w:rsidRPr="005D2E13" w:rsidTr="009F55F0">
        <w:tc>
          <w:tcPr>
            <w:tcW w:w="567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Стаж работы от 1 года до 5 лет</w:t>
            </w:r>
          </w:p>
        </w:tc>
        <w:tc>
          <w:tcPr>
            <w:tcW w:w="4932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BFA" w:rsidRPr="005D2E13" w:rsidTr="009F55F0">
        <w:tc>
          <w:tcPr>
            <w:tcW w:w="567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Стаж работы от 5 до 10 лет</w:t>
            </w:r>
          </w:p>
        </w:tc>
        <w:tc>
          <w:tcPr>
            <w:tcW w:w="4932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4BFA" w:rsidRPr="005D2E13" w:rsidTr="009F55F0">
        <w:tc>
          <w:tcPr>
            <w:tcW w:w="567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Стаж работы от 10 до 15 лет</w:t>
            </w:r>
          </w:p>
        </w:tc>
        <w:tc>
          <w:tcPr>
            <w:tcW w:w="4932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BFA" w:rsidRPr="005D2E13" w:rsidTr="009F55F0">
        <w:tc>
          <w:tcPr>
            <w:tcW w:w="567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Стаж работы свыше 15 лет</w:t>
            </w:r>
          </w:p>
        </w:tc>
        <w:tc>
          <w:tcPr>
            <w:tcW w:w="4932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935EF" w:rsidRPr="003935EF" w:rsidRDefault="003935EF" w:rsidP="003935E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Pr="003935EF">
        <w:rPr>
          <w:rFonts w:ascii="Times New Roman" w:hAnsi="Times New Roman" w:cs="Times New Roman"/>
          <w:b/>
          <w:sz w:val="24"/>
          <w:szCs w:val="24"/>
        </w:rPr>
        <w:t>Стимулирующие выплаты при первичном трудоустройстве:</w:t>
      </w:r>
    </w:p>
    <w:p w:rsidR="003935EF" w:rsidRDefault="003935EF" w:rsidP="003935EF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D2E13">
        <w:rPr>
          <w:rFonts w:ascii="Times New Roman" w:hAnsi="Times New Roman" w:cs="Times New Roman"/>
          <w:sz w:val="24"/>
          <w:szCs w:val="24"/>
        </w:rPr>
        <w:t>ренерам, осуществляющим спортивную подготовку на начальном и тренировочном этапе при первичном трудоустройстве по профильной специальности в организации, осуществляющие спортивную подготовку, в течение первых 4 лет устанавливается стимулирующая выплата к окладу (должностному окладу) в размере до 50%.</w:t>
      </w:r>
    </w:p>
    <w:p w:rsidR="00F720C1" w:rsidRPr="005D2E13" w:rsidRDefault="00F720C1" w:rsidP="00F720C1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0C1">
        <w:rPr>
          <w:rFonts w:ascii="Times New Roman" w:hAnsi="Times New Roman" w:cs="Times New Roman"/>
          <w:b/>
          <w:sz w:val="24"/>
          <w:szCs w:val="24"/>
        </w:rPr>
        <w:t>4.6. Выплаты за почетные звания и ученые степен</w:t>
      </w:r>
      <w:r>
        <w:rPr>
          <w:rFonts w:ascii="Times New Roman" w:hAnsi="Times New Roman" w:cs="Times New Roman"/>
          <w:b/>
          <w:sz w:val="24"/>
          <w:szCs w:val="24"/>
        </w:rPr>
        <w:t>и:</w:t>
      </w:r>
    </w:p>
    <w:p w:rsidR="00F720C1" w:rsidRPr="005D2E13" w:rsidRDefault="00587F4B" w:rsidP="00E202F8">
      <w:pPr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20C1" w:rsidRPr="005D2E13">
        <w:rPr>
          <w:rFonts w:ascii="Times New Roman" w:hAnsi="Times New Roman" w:cs="Times New Roman"/>
          <w:sz w:val="24"/>
          <w:szCs w:val="24"/>
        </w:rPr>
        <w:t>пыт работы и достижения работников в сфере физической культуры и спорта, работников в сфере образования, осуществляющих деятельность в области физической культуры и спорта, отмеченные государственными и ведомственными званиями и наградами специалистам, перешедшим в область физической культуры и спорта;</w:t>
      </w:r>
    </w:p>
    <w:p w:rsidR="00F720C1" w:rsidRPr="005D2E13" w:rsidRDefault="00587F4B" w:rsidP="00E202F8">
      <w:pPr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20C1" w:rsidRPr="005D2E13">
        <w:rPr>
          <w:rFonts w:ascii="Times New Roman" w:hAnsi="Times New Roman" w:cs="Times New Roman"/>
          <w:sz w:val="24"/>
          <w:szCs w:val="24"/>
        </w:rPr>
        <w:t>пециалистам, перешедшим из отрасли "Образование" в отрасль "Физическая культура и спорт", сохраняются выплаты за ведомственные звания и награды;</w:t>
      </w:r>
    </w:p>
    <w:p w:rsidR="00F720C1" w:rsidRDefault="00587F4B" w:rsidP="00E202F8">
      <w:pPr>
        <w:spacing w:before="2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720C1" w:rsidRPr="005D2E13">
        <w:rPr>
          <w:rFonts w:ascii="Times New Roman" w:hAnsi="Times New Roman" w:cs="Times New Roman"/>
          <w:sz w:val="24"/>
          <w:szCs w:val="24"/>
        </w:rPr>
        <w:t>а ученую степень (кандидат, доктор наук) по занимаемым должностям.</w:t>
      </w:r>
    </w:p>
    <w:p w:rsidR="00EF4BFA" w:rsidRDefault="00EF4BFA" w:rsidP="00EF4BF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4BFA" w:rsidRPr="005D2E13" w:rsidRDefault="00EF4BFA" w:rsidP="00EF4BF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НАДБАВКИ ЗА ПОЧЕТНЫЕ ЗВАНИЯ И УЧЕНЫЕ СТЕПЕНИ</w:t>
      </w:r>
    </w:p>
    <w:p w:rsidR="00EF4BFA" w:rsidRPr="005D2E13" w:rsidRDefault="00EF4BFA" w:rsidP="00EF4BF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6746"/>
        <w:gridCol w:w="1701"/>
      </w:tblGrid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Наименование почетного звания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Размер в процентах к должностному окладу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физической культуры Российской Федерации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Заслуженный мастер спорта России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Заслуженный мастер спорта СССР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Заслуженный тренер России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Заслуженный тренер СССР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Почетный спортивный судья России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Почетный работник сферы молодежной политики Российской Федерации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 международного класса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Мастер спорта СССР международного класса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Гроссмейстер России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Гроссмейстер СССР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Отличник физической культуры и спорта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Ведомственные награды и звания Российской Федерации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Ведомственные награды и звания Республики Бурятия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Размер в процентах к должностному окладу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Ученая степень "кандидат наук"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4BFA" w:rsidRPr="005D2E13" w:rsidTr="009F55F0">
        <w:tc>
          <w:tcPr>
            <w:tcW w:w="575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:rsidR="00EF4BFA" w:rsidRPr="005D2E13" w:rsidRDefault="00EF4BFA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Ученая степень "доктор наук"</w:t>
            </w:r>
          </w:p>
        </w:tc>
        <w:tc>
          <w:tcPr>
            <w:tcW w:w="1701" w:type="dxa"/>
          </w:tcPr>
          <w:p w:rsidR="00EF4BFA" w:rsidRPr="005D2E13" w:rsidRDefault="00EF4BFA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F4BFA" w:rsidRPr="005D2E13" w:rsidRDefault="00EF4BFA" w:rsidP="00EF4BF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1CB6" w:rsidRPr="005D2E13" w:rsidRDefault="00A01CB6" w:rsidP="00A01CB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5D2E13">
        <w:rPr>
          <w:rFonts w:ascii="Times New Roman" w:hAnsi="Times New Roman" w:cs="Times New Roman"/>
          <w:sz w:val="24"/>
          <w:szCs w:val="24"/>
        </w:rPr>
        <w:t>Если в период действия установленной стимулирующей выплаты к окладу (должностному окладу), ставке заработной платы работника, спортсмен улучшил спортивный результат, размер стимулирующей выплаты предлагается соответственно увеличивать и устанавливать новое исчисление срока его действия.</w:t>
      </w:r>
    </w:p>
    <w:p w:rsidR="005121B5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01C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. Порядок, размеры и условия выплат стимулирующего характера устанавливаются учреждением самостоятельно в пределах бюджетных ассигнований на оплату труда работников учреждений, а также средств от предпринимательской и иной приносящей доход деятельности в локальном акте учреждения. Объем стимулирующих выплат может быть увеличен за счет экономии фонда оплаты труда, в том числе при оптимизации штатного расписания, а также при поступлении дополнительных средств целевого характера на увеличение фондов оплаты труда.</w:t>
      </w:r>
    </w:p>
    <w:p w:rsidR="00F55B13" w:rsidRDefault="00F55B13" w:rsidP="00F55B1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D2E13">
        <w:rPr>
          <w:rFonts w:ascii="Times New Roman" w:hAnsi="Times New Roman" w:cs="Times New Roman"/>
          <w:sz w:val="24"/>
          <w:szCs w:val="24"/>
        </w:rPr>
        <w:t>.</w:t>
      </w:r>
      <w:r w:rsidR="00A01CB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2E13">
        <w:rPr>
          <w:rFonts w:ascii="Times New Roman" w:hAnsi="Times New Roman" w:cs="Times New Roman"/>
          <w:sz w:val="24"/>
          <w:szCs w:val="24"/>
        </w:rPr>
        <w:t xml:space="preserve"> Работникам учреждений, связанных работой с инвалидами и лицами с ограниченными возможностями здоровья, рекомендуется устанавливать стимулирующие выплаты к окладу (должностному окладу) в размере 20 процентов.</w:t>
      </w:r>
    </w:p>
    <w:p w:rsidR="00A01CB6" w:rsidRPr="005D2E13" w:rsidRDefault="00A01CB6" w:rsidP="00A01CB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D2E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5D2E13">
        <w:rPr>
          <w:rFonts w:ascii="Times New Roman" w:hAnsi="Times New Roman" w:cs="Times New Roman"/>
          <w:sz w:val="24"/>
          <w:szCs w:val="24"/>
        </w:rPr>
        <w:t xml:space="preserve"> Надбавка за классность устанавливается в соответствии с локальным нормативно-правовым актом учреждения о присвоении классности водителям в следующих размерах:</w:t>
      </w:r>
    </w:p>
    <w:p w:rsidR="00A01CB6" w:rsidRPr="005D2E13" w:rsidRDefault="00A01CB6" w:rsidP="00A01CB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sz w:val="24"/>
          <w:szCs w:val="24"/>
        </w:rPr>
        <w:lastRenderedPageBreak/>
        <w:t>для водителей 1 класса - 25 процентов;</w:t>
      </w:r>
    </w:p>
    <w:p w:rsidR="00A01CB6" w:rsidRPr="005D2E13" w:rsidRDefault="00A01CB6" w:rsidP="00A01CB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sz w:val="24"/>
          <w:szCs w:val="24"/>
        </w:rPr>
        <w:t>для водителей 2 класса - 10 процентов.</w:t>
      </w:r>
    </w:p>
    <w:p w:rsidR="00A01CB6" w:rsidRPr="005D2E13" w:rsidRDefault="00A01CB6" w:rsidP="00A01CB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sz w:val="24"/>
          <w:szCs w:val="24"/>
        </w:rPr>
        <w:t>Надбавка за классность выплачивается ежемесячно, пропорционально отработанному времени, исчисляется в процентах от оклада со дня возникновения права на ее назначение, и указанное исчисление надбавки за классность не образует новый оклад.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01C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. Стимулирующие выплаты по результатам труда устанавливаются решением комиссии, состав и порядок которой утверждаются локальным актом учреждения, и утверждаются локальным актом учреждения.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7C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5. Условия оплаты труда руководителя учреждения</w:t>
      </w:r>
      <w:r w:rsidR="00821B50">
        <w:rPr>
          <w:rFonts w:ascii="Times New Roman" w:eastAsia="Times New Roman" w:hAnsi="Times New Roman" w:cs="Times New Roman"/>
          <w:sz w:val="24"/>
          <w:szCs w:val="24"/>
        </w:rPr>
        <w:t>, его заместителей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5.1. Заработная плата руководителя состоит из должностного оклада, выплат компенсационного и стимулирующего характера.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5.2. Должностн</w:t>
      </w:r>
      <w:r w:rsidR="00441D0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оклад</w:t>
      </w:r>
      <w:r w:rsidR="00441D0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441D0B">
        <w:rPr>
          <w:rFonts w:ascii="Times New Roman" w:eastAsia="Times New Roman" w:hAnsi="Times New Roman" w:cs="Times New Roman"/>
          <w:sz w:val="24"/>
          <w:szCs w:val="24"/>
        </w:rPr>
        <w:t>ей, его заместителей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устанавливаются трудовыми договорами 1 раз в год расчетным путем по итогам отчетного периода.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5.3. Должностной оклад руководителя учреждения определяется в кратном отношении к среднемесячной заработной плате работников возглавляемого им учреждения (</w:t>
      </w:r>
      <w:r w:rsidR="009E5ACC">
        <w:rPr>
          <w:rFonts w:ascii="Times New Roman" w:eastAsia="Times New Roman" w:hAnsi="Times New Roman" w:cs="Times New Roman"/>
          <w:sz w:val="24"/>
          <w:szCs w:val="24"/>
        </w:rPr>
        <w:t xml:space="preserve">от 1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до 3 размеров указанной среднемесячной заработной платы) с учетом корректирующего коэффициента по следующей формуле: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О = </w:t>
      </w:r>
      <w:proofErr w:type="spellStart"/>
      <w:r w:rsidRPr="00053474">
        <w:rPr>
          <w:rFonts w:ascii="Times New Roman" w:eastAsia="Times New Roman" w:hAnsi="Times New Roman" w:cs="Times New Roman"/>
          <w:sz w:val="24"/>
          <w:szCs w:val="24"/>
        </w:rPr>
        <w:t>ЗП</w:t>
      </w:r>
      <w:r w:rsidRPr="00053474">
        <w:rPr>
          <w:rFonts w:ascii="Times New Roman" w:eastAsia="Times New Roman" w:hAnsi="Times New Roman" w:cs="Times New Roman"/>
          <w:sz w:val="13"/>
          <w:vertAlign w:val="subscript"/>
        </w:rPr>
        <w:t>ср</w:t>
      </w:r>
      <w:proofErr w:type="spellEnd"/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5347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proofErr w:type="spellStart"/>
      <w:r w:rsidRPr="00053474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K, где: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О - должностной оклад руководителя, руб.;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474">
        <w:rPr>
          <w:rFonts w:ascii="Times New Roman" w:eastAsia="Times New Roman" w:hAnsi="Times New Roman" w:cs="Times New Roman"/>
          <w:sz w:val="24"/>
          <w:szCs w:val="24"/>
        </w:rPr>
        <w:t>ЗП</w:t>
      </w:r>
      <w:r w:rsidRPr="00053474">
        <w:rPr>
          <w:rFonts w:ascii="Times New Roman" w:eastAsia="Times New Roman" w:hAnsi="Times New Roman" w:cs="Times New Roman"/>
          <w:sz w:val="13"/>
          <w:vertAlign w:val="subscript"/>
        </w:rPr>
        <w:t>ср</w:t>
      </w:r>
      <w:proofErr w:type="spellEnd"/>
      <w:r w:rsidRPr="00053474">
        <w:rPr>
          <w:rFonts w:ascii="Times New Roman" w:eastAsia="Times New Roman" w:hAnsi="Times New Roman" w:cs="Times New Roman"/>
          <w:sz w:val="24"/>
          <w:szCs w:val="24"/>
        </w:rPr>
        <w:t> - среднемесячная заработная плата работников, руб.;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N - кратность (до 3), раз. Определяется решением комиссии, состоящей из представителей Управления, в пределах фонда оплаты труда на соответствующий период. Состав и порядок работы комиссии утверждаются локальным актом У</w:t>
      </w:r>
      <w:r w:rsidR="009E5ACC">
        <w:rPr>
          <w:rFonts w:ascii="Times New Roman" w:eastAsia="Times New Roman" w:hAnsi="Times New Roman" w:cs="Times New Roman"/>
          <w:sz w:val="24"/>
          <w:szCs w:val="24"/>
        </w:rPr>
        <w:t>чреждения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K - корректирующий коэффициент, используемый для определения должностного оклада руководителя учреждения, раз.</w:t>
      </w:r>
    </w:p>
    <w:p w:rsidR="005121B5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Среднемесячная заработная плата работников учреждения определяется путем деления годового фонда оплаты труда работников учреждения, за исключением руководителя, его заместителей и главного бухгалтера, на среднесписочную численность этих работников в среднем за год и на количество месяцев. В данном случае в расчет годового фонда оплаты труда работников включаются оклады и стимулирующие выплаты и не учитываются выплаты за работу в местностях с особыми климатическими условиями, а также другие компенсационные выплаты.</w:t>
      </w:r>
    </w:p>
    <w:p w:rsidR="005121B5" w:rsidRPr="00053474" w:rsidRDefault="005121B5" w:rsidP="009A4A16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A4A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ФОТ - годовой фонд оплаты труда работников учреждения, за исключением руководителя, его заместителей и главного бухгалтера, рассчитанный без выплат, обусловленных районным коэффициентом и процентной надбавкой за стаж, и других выплат компенсационного характера;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474">
        <w:rPr>
          <w:rFonts w:ascii="Times New Roman" w:eastAsia="Times New Roman" w:hAnsi="Times New Roman" w:cs="Times New Roman"/>
          <w:sz w:val="24"/>
          <w:szCs w:val="24"/>
        </w:rPr>
        <w:t>Числ</w:t>
      </w:r>
      <w:proofErr w:type="spellEnd"/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- среднесписочная численность работников учреждения, за исключением руководителя, его заместителей и главного бухгалтера, в среднем за год;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347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в году (12).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Период времени в данном случае равен календарному году, предшествующему году установления должностного оклада руководителю учреждения.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Если учреждение функционировало менее года до момента определения должностного оклада руководителя учреждения, то при расчете используются данные за фактически отработанное время.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lastRenderedPageBreak/>
        <w:t>Во вновь созданном учреждении среднемесячная заработная плата работников определяется по утвержденному фонду оплаты труда и утвержденной штатной численности.</w:t>
      </w:r>
    </w:p>
    <w:p w:rsidR="00286F61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5.4. Корректирующий коэффициент, используемый для расчета должностного оклада руководителя, устанавливается в соответствии с критериями отнесения учреждений к уровням, используемым для определения должностного оклада руководителя учреждения. </w:t>
      </w:r>
    </w:p>
    <w:p w:rsidR="00441D0B" w:rsidRPr="005D2E13" w:rsidRDefault="00441D0B" w:rsidP="00441D0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r w:rsidRPr="005D2E13">
        <w:rPr>
          <w:rFonts w:ascii="Times New Roman" w:hAnsi="Times New Roman" w:cs="Times New Roman"/>
          <w:sz w:val="24"/>
          <w:szCs w:val="24"/>
        </w:rPr>
        <w:t>Должностные оклады замест</w:t>
      </w:r>
      <w:r>
        <w:rPr>
          <w:rFonts w:ascii="Times New Roman" w:hAnsi="Times New Roman" w:cs="Times New Roman"/>
          <w:sz w:val="24"/>
          <w:szCs w:val="24"/>
        </w:rPr>
        <w:t>ителей руководителя учреждения</w:t>
      </w:r>
      <w:r w:rsidRPr="005D2E13">
        <w:rPr>
          <w:rFonts w:ascii="Times New Roman" w:hAnsi="Times New Roman" w:cs="Times New Roman"/>
          <w:sz w:val="24"/>
          <w:szCs w:val="24"/>
        </w:rPr>
        <w:t xml:space="preserve"> устанавливаются на 10 - 30 процентов ниже должностного оклада руководителя.</w:t>
      </w:r>
    </w:p>
    <w:p w:rsidR="00441D0B" w:rsidRDefault="00441D0B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1B5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Значения корректирующего коэффициента распределяются на 4 уровня. </w:t>
      </w:r>
    </w:p>
    <w:p w:rsidR="00286F61" w:rsidRPr="00053474" w:rsidRDefault="00286F61" w:rsidP="00286F61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53474">
        <w:rPr>
          <w:rFonts w:ascii="Arial" w:eastAsia="Times New Roman" w:hAnsi="Arial" w:cs="Arial"/>
          <w:b/>
          <w:bCs/>
          <w:color w:val="000000"/>
          <w:sz w:val="20"/>
        </w:rPr>
        <w:t>КРИТЕРИИ ОТНЕСЕНИЯ МУНИЦИПАЛЬНЫХ УЧРЕЖДЕНИЙ К УРОВНЯМ,</w:t>
      </w:r>
    </w:p>
    <w:p w:rsidR="00286F61" w:rsidRPr="00053474" w:rsidRDefault="00286F61" w:rsidP="00286F61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gramStart"/>
      <w:r w:rsidRPr="00053474">
        <w:rPr>
          <w:rFonts w:ascii="Arial" w:eastAsia="Times New Roman" w:hAnsi="Arial" w:cs="Arial"/>
          <w:b/>
          <w:bCs/>
          <w:color w:val="000000"/>
          <w:sz w:val="20"/>
        </w:rPr>
        <w:t>ИСПОЛЬЗУЕМЫМ</w:t>
      </w:r>
      <w:proofErr w:type="gramEnd"/>
      <w:r w:rsidRPr="00053474">
        <w:rPr>
          <w:rFonts w:ascii="Arial" w:eastAsia="Times New Roman" w:hAnsi="Arial" w:cs="Arial"/>
          <w:b/>
          <w:bCs/>
          <w:color w:val="000000"/>
          <w:sz w:val="20"/>
        </w:rPr>
        <w:t xml:space="preserve"> ДЛЯ ОПРЕДЕЛЕНИЯ ДОЛЖНОСТНОГО ОКЛАДА</w:t>
      </w:r>
    </w:p>
    <w:p w:rsidR="00286F61" w:rsidRPr="00053474" w:rsidRDefault="00286F61" w:rsidP="00286F61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053474">
        <w:rPr>
          <w:rFonts w:ascii="Arial" w:eastAsia="Times New Roman" w:hAnsi="Arial" w:cs="Arial"/>
          <w:b/>
          <w:bCs/>
          <w:color w:val="000000"/>
          <w:sz w:val="20"/>
        </w:rPr>
        <w:t>РУКОВОДИТЕЛЯ</w:t>
      </w:r>
    </w:p>
    <w:p w:rsidR="00286F61" w:rsidRPr="00053474" w:rsidRDefault="00286F61" w:rsidP="00286F61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5"/>
        <w:gridCol w:w="5261"/>
        <w:gridCol w:w="1323"/>
        <w:gridCol w:w="777"/>
        <w:gridCol w:w="777"/>
        <w:gridCol w:w="777"/>
      </w:tblGrid>
      <w:tr w:rsidR="00286F61" w:rsidRPr="00053474" w:rsidTr="009F55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учреждения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Уровень, к которому учреждение относится по оплате труда руководителей, по сумме баллов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Специализированные детско-юношеские спортивные школы</w:t>
            </w:r>
            <w:r w:rsidR="00AF65E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олимпийского резерва, детские юношеские спортивные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Свыше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150</w:t>
            </w:r>
          </w:p>
        </w:tc>
      </w:tr>
    </w:tbl>
    <w:p w:rsidR="00286F61" w:rsidRPr="00053474" w:rsidRDefault="00286F61" w:rsidP="00286F61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286F61" w:rsidRPr="00286F61" w:rsidRDefault="00286F61" w:rsidP="00286F61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F61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Отнесение учреждений к одному из четырех уровней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p w:rsidR="00286F61" w:rsidRPr="00286F61" w:rsidRDefault="00286F61" w:rsidP="00286F61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6F61" w:rsidRPr="00286F61" w:rsidRDefault="00286F61" w:rsidP="00286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F6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Объемные показатели</w:t>
      </w:r>
    </w:p>
    <w:p w:rsidR="00286F61" w:rsidRPr="00286F61" w:rsidRDefault="00286F61" w:rsidP="00286F61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6F6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"/>
        <w:gridCol w:w="5112"/>
        <w:gridCol w:w="2537"/>
        <w:gridCol w:w="1191"/>
      </w:tblGrid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Условия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баллов</w:t>
            </w:r>
          </w:p>
        </w:tc>
      </w:tr>
      <w:tr w:rsidR="00286F61" w:rsidRPr="00053474" w:rsidTr="009F55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обучающихся спортсменов в учреждениях: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многопрофильных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0,3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однопрофильных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оздоровительных </w:t>
            </w:r>
            <w:proofErr w:type="gram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лагерях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</w:tr>
      <w:tr w:rsidR="00286F61" w:rsidRPr="00053474" w:rsidTr="009F55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Количество работников в учреждении: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каждого работника дополнительно, имеющего категорию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общее количество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- 1 категория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высшая категория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</w:tr>
      <w:tr w:rsidR="00286F61" w:rsidRPr="00053474" w:rsidTr="009F55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спортивно-оздоровительных групп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каждую группу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учебно-тренировочных групп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каждого обучающегося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групп спортивного совершенствования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каждого обучающегося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2,5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групп высшего спортивного мастерства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каждого обучающегося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4,5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спортивной площадки, стадиона и других спортивных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каждый вид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</w:tr>
      <w:tr w:rsidR="00286F61" w:rsidRPr="00053474" w:rsidTr="009F55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Качество обучения (наличие победителей, призеров олимпиад, соревнований)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каждого победителя и призера олимпиад, соревнований: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AC6182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r w:rsidR="00AC6182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районного</w:t>
            </w: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уровня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0,5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республиканского уровня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всероссийского уровня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международного уровня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столовой, медкабинета, здравпункта, оздоровительно-восстановительного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каждый вид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автотранспорта на балансе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единицу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загородных объектов (лагерей, баз отдыха и пр.)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каждый объект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собственной котельной, очистных и других сооружений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каждый вид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 в организации и проведении районных и городских спортивно-массовых мероприятий, соревнований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- 1 - 2 мероприятия в год районного уровня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- 3 и более </w:t>
            </w:r>
            <w:proofErr w:type="gram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районных</w:t>
            </w:r>
            <w:proofErr w:type="gram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или 1 - 2 городских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286F61" w:rsidRPr="00053474" w:rsidTr="009F55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6F61" w:rsidRPr="00053474" w:rsidRDefault="00286F61" w:rsidP="009F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- 3 и более городских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летнего отдыха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Содержание, ремонт и обслуживание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эл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. узла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Проведение текущего ремонта, обеспечение сохранности 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каждый показатель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Обеспечение безопасных условий жизнедеятельности (противопожарные,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</w:t>
            </w:r>
            <w:proofErr w:type="gram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.-</w:t>
            </w:r>
            <w:proofErr w:type="gram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гигиенические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мер-я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дополнительных платных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Обеспечение воспитательно-образовательного,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тренировочно-соревновательного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процесса современными техническими средствами (компьютер, проектор, телевизор)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собственных площадей для проведения занятий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AF65E8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Отдаленность учреждений дополнительного образования от</w:t>
            </w:r>
            <w:r w:rsidR="00AF65E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районного </w:t>
            </w: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центра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  <w:tr w:rsidR="00286F61" w:rsidRPr="00053474" w:rsidTr="009F55F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делопроизводства (при отсутствии ставки секретаря)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86F61" w:rsidRPr="00053474" w:rsidRDefault="00286F61" w:rsidP="009F55F0">
            <w:pPr>
              <w:spacing w:after="100" w:line="301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20</w:t>
            </w:r>
          </w:p>
        </w:tc>
      </w:tr>
    </w:tbl>
    <w:p w:rsidR="00286F61" w:rsidRPr="00053474" w:rsidRDefault="00286F61" w:rsidP="00286F61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121B5" w:rsidRPr="00053474" w:rsidRDefault="00286F61" w:rsidP="007C77D1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="005121B5" w:rsidRPr="00053474">
        <w:rPr>
          <w:rFonts w:ascii="Times New Roman" w:eastAsia="Times New Roman" w:hAnsi="Times New Roman" w:cs="Times New Roman"/>
          <w:sz w:val="24"/>
          <w:szCs w:val="24"/>
        </w:rPr>
        <w:t xml:space="preserve">Значения корректирующего коэффициента по уровням оплаты труда руководителей </w:t>
      </w:r>
      <w:r w:rsidR="00AC6182">
        <w:rPr>
          <w:rFonts w:ascii="Times New Roman" w:eastAsia="Times New Roman" w:hAnsi="Times New Roman" w:cs="Times New Roman"/>
          <w:sz w:val="24"/>
          <w:szCs w:val="24"/>
        </w:rPr>
        <w:t>спортивных учреждений</w:t>
      </w:r>
      <w:r w:rsidR="005121B5" w:rsidRPr="000534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1 уровень - 1,2;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2 уровень - 1,1;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3 уровень - 0,9;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4 уровень - 0,7.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00E7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. Выплаты компенсационного характера устанавливаются руководителю учреждения, его заместителям и главным бухгалтерам в зависимости от условий их труда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трудовым законодательством, иными нормативными правовыми актами Российской Федерации, содержащими нормы трудового права.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5.7. Размеры и условия осуществления стимулирующих выплат руководителю учреждения устанавливаются </w:t>
      </w:r>
      <w:r w:rsidR="00EE2F00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</w:t>
      </w:r>
      <w:proofErr w:type="gramStart"/>
      <w:r w:rsidRPr="00053474">
        <w:rPr>
          <w:rFonts w:ascii="Times New Roman" w:eastAsia="Times New Roman" w:hAnsi="Times New Roman" w:cs="Times New Roman"/>
          <w:sz w:val="24"/>
          <w:szCs w:val="24"/>
        </w:rPr>
        <w:t>достижения показателей эффективности деятельности муниципального учреждения</w:t>
      </w:r>
      <w:proofErr w:type="gramEnd"/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и работы его руководителя. Порядок </w:t>
      </w:r>
      <w:proofErr w:type="gramStart"/>
      <w:r w:rsidRPr="00053474">
        <w:rPr>
          <w:rFonts w:ascii="Times New Roman" w:eastAsia="Times New Roman" w:hAnsi="Times New Roman" w:cs="Times New Roman"/>
          <w:sz w:val="24"/>
          <w:szCs w:val="24"/>
        </w:rPr>
        <w:t>распределения средств фонда стимулирования руководителей</w:t>
      </w:r>
      <w:proofErr w:type="gramEnd"/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основании </w:t>
      </w:r>
      <w:r w:rsidRPr="00806D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приложения N </w:t>
      </w:r>
      <w:r w:rsidR="00806D09" w:rsidRPr="00806D09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806D09">
        <w:rPr>
          <w:rFonts w:ascii="Times New Roman" w:eastAsia="Times New Roman" w:hAnsi="Times New Roman" w:cs="Times New Roman"/>
          <w:sz w:val="24"/>
          <w:szCs w:val="24"/>
        </w:rPr>
        <w:t> к</w:t>
      </w:r>
      <w:r w:rsidRPr="007C77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настоящему Положению.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5.8. В случае если учреждению в соответствии с учредительными документами предоставлено право </w:t>
      </w:r>
      <w:proofErr w:type="gramStart"/>
      <w:r w:rsidRPr="0005347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proofErr w:type="gramEnd"/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приносящую доход, размер стимулирующих выплат руководителю учреждения в пределах фонда оплаты труда, сформированного из средств, полученных от предпринимательской и иной приносящей доход деятельности, устанавливается в соответствии с настоящим Положением.</w:t>
      </w:r>
    </w:p>
    <w:p w:rsidR="005121B5" w:rsidRPr="00053474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5.9. Предельный уровень соотношения среднемесячно</w:t>
      </w:r>
      <w:r w:rsidR="00C00E7A">
        <w:rPr>
          <w:rFonts w:ascii="Times New Roman" w:eastAsia="Times New Roman" w:hAnsi="Times New Roman" w:cs="Times New Roman"/>
          <w:sz w:val="24"/>
          <w:szCs w:val="24"/>
        </w:rPr>
        <w:t>й заработной платы руководителя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C00E7A">
        <w:rPr>
          <w:rFonts w:ascii="Times New Roman" w:eastAsia="Times New Roman" w:hAnsi="Times New Roman" w:cs="Times New Roman"/>
          <w:sz w:val="24"/>
          <w:szCs w:val="24"/>
        </w:rPr>
        <w:t>ого учреждения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и среднемесячной заработной платы работников этих учреждений (без учета заработной платы руководителя) определяется в кратности от 1 до 4.</w:t>
      </w:r>
    </w:p>
    <w:p w:rsidR="005121B5" w:rsidRDefault="005121B5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Соотношение среднемесячной заработной платы руководител</w:t>
      </w:r>
      <w:r w:rsidR="00B52E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B52EC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B52EC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 xml:space="preserve">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</w:t>
      </w:r>
      <w:r w:rsidR="00B52EC4">
        <w:rPr>
          <w:rFonts w:ascii="Times New Roman" w:eastAsia="Times New Roman" w:hAnsi="Times New Roman" w:cs="Times New Roman"/>
          <w:sz w:val="24"/>
          <w:szCs w:val="24"/>
        </w:rPr>
        <w:t xml:space="preserve"> заработной платы руководителя </w:t>
      </w:r>
      <w:r w:rsidRPr="00053474">
        <w:rPr>
          <w:rFonts w:ascii="Times New Roman" w:eastAsia="Times New Roman" w:hAnsi="Times New Roman" w:cs="Times New Roman"/>
          <w:sz w:val="24"/>
          <w:szCs w:val="24"/>
        </w:rPr>
        <w:t>и среднемесячной заработной платы работников муниципального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 </w:t>
      </w:r>
      <w:hyperlink r:id="rId23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Положением</w:t>
        </w:r>
      </w:hyperlink>
      <w:r w:rsidRPr="00053474">
        <w:rPr>
          <w:rFonts w:ascii="Times New Roman" w:eastAsia="Times New Roman" w:hAnsi="Times New Roman" w:cs="Times New Roman"/>
          <w:sz w:val="24"/>
          <w:szCs w:val="24"/>
        </w:rPr>
        <w:t> 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6720FF" w:rsidRDefault="006720FF" w:rsidP="005121B5">
      <w:pPr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C518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10. Руководителю учреждения разрешается совмещать тренерскую работу не более чем 0,5 ставки.</w:t>
      </w:r>
    </w:p>
    <w:p w:rsidR="006329A2" w:rsidRDefault="00EA60DE" w:rsidP="00632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572E6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7C00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72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3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32FC">
        <w:rPr>
          <w:rFonts w:ascii="Times New Roman" w:hAnsi="Times New Roman" w:cs="Times New Roman"/>
          <w:sz w:val="24"/>
          <w:szCs w:val="24"/>
        </w:rPr>
        <w:t xml:space="preserve">Руководителю учреждения необходимо  обеспечить представление учредителю не позднее </w:t>
      </w:r>
      <w:r w:rsidR="00B739AC">
        <w:rPr>
          <w:rFonts w:ascii="Times New Roman" w:hAnsi="Times New Roman" w:cs="Times New Roman"/>
          <w:sz w:val="24"/>
          <w:szCs w:val="24"/>
        </w:rPr>
        <w:t>1 мая</w:t>
      </w:r>
      <w:r w:rsidR="001532FC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отчетным, информации о рассчитываемой за календарный год среднемесячной заработной плате </w:t>
      </w:r>
      <w:r w:rsidR="00B739AC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муниципального образования «</w:t>
      </w:r>
      <w:proofErr w:type="spellStart"/>
      <w:r w:rsidR="00B739AC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B739AC">
        <w:rPr>
          <w:rFonts w:ascii="Times New Roman" w:hAnsi="Times New Roman" w:cs="Times New Roman"/>
          <w:sz w:val="24"/>
          <w:szCs w:val="24"/>
        </w:rPr>
        <w:t xml:space="preserve"> район» от</w:t>
      </w:r>
      <w:r w:rsidR="006329A2">
        <w:rPr>
          <w:rFonts w:ascii="Times New Roman" w:hAnsi="Times New Roman" w:cs="Times New Roman"/>
          <w:sz w:val="24"/>
          <w:szCs w:val="24"/>
        </w:rPr>
        <w:t xml:space="preserve"> 30.11.2018г. №716 «</w:t>
      </w:r>
      <w:r w:rsidR="00B739AC">
        <w:rPr>
          <w:rFonts w:ascii="Times New Roman" w:hAnsi="Times New Roman" w:cs="Times New Roman"/>
          <w:sz w:val="24"/>
          <w:szCs w:val="24"/>
        </w:rPr>
        <w:t xml:space="preserve"> </w:t>
      </w:r>
      <w:r w:rsidR="006329A2">
        <w:rPr>
          <w:rFonts w:ascii="Times New Roman" w:hAnsi="Times New Roman" w:cs="Times New Roman"/>
          <w:sz w:val="24"/>
          <w:szCs w:val="24"/>
        </w:rPr>
        <w:t>Об установлении порядка  представления информации о рассчитываемой за календарный год  среднемесячной заработной плате руководителей, их заместителей и главных бухгалтеров муниципальных учреждений Администрации муниципального образования</w:t>
      </w:r>
      <w:proofErr w:type="gramEnd"/>
      <w:r w:rsidR="006329A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329A2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6329A2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 на официальном сайте Администрации муниципального образования «</w:t>
      </w:r>
      <w:proofErr w:type="spellStart"/>
      <w:r w:rsidR="006329A2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6329A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C00C1">
        <w:rPr>
          <w:rFonts w:ascii="Times New Roman" w:hAnsi="Times New Roman" w:cs="Times New Roman"/>
          <w:sz w:val="24"/>
          <w:szCs w:val="24"/>
        </w:rPr>
        <w:t>.</w:t>
      </w:r>
    </w:p>
    <w:p w:rsidR="006329A2" w:rsidRDefault="006329A2" w:rsidP="006329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21B5" w:rsidRPr="00053474" w:rsidRDefault="005121B5" w:rsidP="00B7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20BF" w:rsidRDefault="00C520BF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121B5" w:rsidRPr="003F5FDE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N 1</w:t>
      </w:r>
    </w:p>
    <w:p w:rsidR="005121B5" w:rsidRPr="003F5FDE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>к Положению об оплате труда</w:t>
      </w:r>
    </w:p>
    <w:p w:rsidR="005121B5" w:rsidRPr="003F5FDE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>работников муниципальных</w:t>
      </w:r>
    </w:p>
    <w:p w:rsidR="005121B5" w:rsidRPr="003F5FDE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 xml:space="preserve">учреждений по </w:t>
      </w:r>
      <w:proofErr w:type="gramStart"/>
      <w:r w:rsidRPr="003F5FDE">
        <w:rPr>
          <w:rFonts w:ascii="Times New Roman" w:eastAsia="Times New Roman" w:hAnsi="Times New Roman" w:cs="Times New Roman"/>
          <w:sz w:val="20"/>
          <w:szCs w:val="20"/>
        </w:rPr>
        <w:t>физической</w:t>
      </w:r>
      <w:proofErr w:type="gramEnd"/>
    </w:p>
    <w:p w:rsidR="005121B5" w:rsidRPr="003F5FDE" w:rsidRDefault="005121B5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>культуре и спорту</w:t>
      </w:r>
    </w:p>
    <w:p w:rsidR="005121B5" w:rsidRPr="003F5FDE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5121B5" w:rsidRPr="00053474" w:rsidRDefault="005121B5" w:rsidP="005121B5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474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5121B5" w:rsidRPr="00053474" w:rsidRDefault="005121B5" w:rsidP="005121B5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474">
        <w:rPr>
          <w:rFonts w:ascii="Arial" w:eastAsia="Times New Roman" w:hAnsi="Arial" w:cs="Arial"/>
          <w:b/>
          <w:bCs/>
          <w:sz w:val="24"/>
          <w:szCs w:val="24"/>
        </w:rPr>
        <w:t xml:space="preserve">ДОЛЖНОСТЕЙ, ОТНОСИМЫХ К </w:t>
      </w:r>
      <w:proofErr w:type="gramStart"/>
      <w:r w:rsidRPr="00053474">
        <w:rPr>
          <w:rFonts w:ascii="Arial" w:eastAsia="Times New Roman" w:hAnsi="Arial" w:cs="Arial"/>
          <w:b/>
          <w:bCs/>
          <w:sz w:val="24"/>
          <w:szCs w:val="24"/>
        </w:rPr>
        <w:t>АДМИНИСТРАТИВНО-УПРАВЛЕНЧЕСКОМУ</w:t>
      </w:r>
      <w:proofErr w:type="gramEnd"/>
    </w:p>
    <w:p w:rsidR="005121B5" w:rsidRPr="00053474" w:rsidRDefault="005121B5" w:rsidP="005121B5">
      <w:pPr>
        <w:spacing w:after="0" w:line="301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3474">
        <w:rPr>
          <w:rFonts w:ascii="Arial" w:eastAsia="Times New Roman" w:hAnsi="Arial" w:cs="Arial"/>
          <w:b/>
          <w:bCs/>
          <w:sz w:val="24"/>
          <w:szCs w:val="24"/>
        </w:rPr>
        <w:t>И ВСПОМОГАТЕЛЬНОМУ ПЕРСОНАЛУ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014"/>
        <w:gridCol w:w="8046"/>
      </w:tblGrid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053474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053474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Наименование должности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Административно-управленческий персонал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Директор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Заместитель директора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Главный бухгалтер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Вспомогательный персонал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154A07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154A0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Бухгалтер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7B6355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Экономист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2.</w:t>
            </w:r>
            <w:r w:rsidR="007B6355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sz w:val="20"/>
              </w:rPr>
              <w:t>Заведующий хозяйством</w:t>
            </w:r>
          </w:p>
        </w:tc>
      </w:tr>
    </w:tbl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21B5" w:rsidRPr="00053474" w:rsidRDefault="005121B5" w:rsidP="005121B5">
      <w:pPr>
        <w:spacing w:after="0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47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13EA" w:rsidRDefault="004D13EA" w:rsidP="005121B5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1009" w:rsidRDefault="00B31009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1009" w:rsidRDefault="00B31009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1009" w:rsidRDefault="00B31009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1009" w:rsidRDefault="00B31009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1009" w:rsidRDefault="00B31009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1009" w:rsidRDefault="00B31009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31009" w:rsidRDefault="00B31009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11690" w:rsidRDefault="00D11690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11690" w:rsidRDefault="00D11690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11690" w:rsidRDefault="00D11690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E0257" w:rsidRPr="003F5FDE" w:rsidRDefault="005E0257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N 2</w:t>
      </w:r>
    </w:p>
    <w:p w:rsidR="005E0257" w:rsidRPr="003F5FDE" w:rsidRDefault="005E0257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>к Положению об оплате труда</w:t>
      </w:r>
    </w:p>
    <w:p w:rsidR="005E0257" w:rsidRPr="003F5FDE" w:rsidRDefault="005E0257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>работников муниципальных</w:t>
      </w:r>
    </w:p>
    <w:p w:rsidR="005E0257" w:rsidRPr="003F5FDE" w:rsidRDefault="005E0257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 xml:space="preserve">учреждений по </w:t>
      </w:r>
      <w:proofErr w:type="gramStart"/>
      <w:r w:rsidRPr="003F5FDE">
        <w:rPr>
          <w:rFonts w:ascii="Times New Roman" w:eastAsia="Times New Roman" w:hAnsi="Times New Roman" w:cs="Times New Roman"/>
          <w:sz w:val="20"/>
          <w:szCs w:val="20"/>
        </w:rPr>
        <w:t>физической</w:t>
      </w:r>
      <w:proofErr w:type="gramEnd"/>
    </w:p>
    <w:p w:rsidR="005E0257" w:rsidRPr="003F5FDE" w:rsidRDefault="005E0257" w:rsidP="005E0257">
      <w:pPr>
        <w:spacing w:after="0" w:line="301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FDE">
        <w:rPr>
          <w:rFonts w:ascii="Times New Roman" w:eastAsia="Times New Roman" w:hAnsi="Times New Roman" w:cs="Times New Roman"/>
          <w:sz w:val="20"/>
          <w:szCs w:val="20"/>
        </w:rPr>
        <w:t>культуре и спорту</w:t>
      </w:r>
    </w:p>
    <w:p w:rsidR="005E0257" w:rsidRPr="003F5FDE" w:rsidRDefault="005E0257" w:rsidP="004D13EA">
      <w:pPr>
        <w:spacing w:after="1" w:line="220" w:lineRule="atLeast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5E0257" w:rsidRDefault="005E0257" w:rsidP="004D13EA">
      <w:pPr>
        <w:spacing w:after="1" w:line="220" w:lineRule="atLeast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D13EA" w:rsidRPr="005D2E13" w:rsidRDefault="004D13EA" w:rsidP="004D13EA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Размеры окладов работников физической культуры и спорта</w:t>
      </w:r>
    </w:p>
    <w:p w:rsidR="004D13EA" w:rsidRPr="005D2E13" w:rsidRDefault="004D13EA" w:rsidP="004D13E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по профессиональным квалификационным группам должностей</w:t>
      </w:r>
    </w:p>
    <w:p w:rsidR="004D13EA" w:rsidRPr="005D2E13" w:rsidRDefault="004D13EA" w:rsidP="004D13E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и профессий</w:t>
      </w:r>
    </w:p>
    <w:p w:rsidR="004D13EA" w:rsidRPr="005D2E13" w:rsidRDefault="004D13EA" w:rsidP="004D13E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4570"/>
        <w:gridCol w:w="2410"/>
      </w:tblGrid>
      <w:tr w:rsidR="006516B1" w:rsidRPr="005D2E13" w:rsidTr="00C95013">
        <w:tc>
          <w:tcPr>
            <w:tcW w:w="2438" w:type="dxa"/>
          </w:tcPr>
          <w:p w:rsidR="006516B1" w:rsidRPr="005D2E13" w:rsidRDefault="006516B1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70" w:type="dxa"/>
          </w:tcPr>
          <w:p w:rsidR="006516B1" w:rsidRPr="005D2E13" w:rsidRDefault="006516B1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</w:tcPr>
          <w:p w:rsidR="006516B1" w:rsidRPr="005D2E13" w:rsidRDefault="006516B1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окладов (утверждены </w:t>
            </w:r>
            <w:hyperlink r:id="rId24" w:history="1">
              <w:r w:rsidRPr="005D2E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5D2E1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Бурятия от 10.12.2014 N 620) (руб.)</w:t>
            </w:r>
          </w:p>
        </w:tc>
      </w:tr>
      <w:tr w:rsidR="006516B1" w:rsidRPr="005D2E13" w:rsidTr="00C95013">
        <w:tc>
          <w:tcPr>
            <w:tcW w:w="9418" w:type="dxa"/>
            <w:gridSpan w:val="3"/>
          </w:tcPr>
          <w:p w:rsidR="006516B1" w:rsidRPr="005D2E13" w:rsidRDefault="006516B1" w:rsidP="006516B1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«Работники физической культуры и спорта второго уровня»</w:t>
            </w:r>
          </w:p>
        </w:tc>
      </w:tr>
      <w:tr w:rsidR="006516B1" w:rsidRPr="005D2E13" w:rsidTr="00C95013">
        <w:tc>
          <w:tcPr>
            <w:tcW w:w="2438" w:type="dxa"/>
          </w:tcPr>
          <w:p w:rsidR="006516B1" w:rsidRPr="005D2E13" w:rsidRDefault="006516B1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70" w:type="dxa"/>
          </w:tcPr>
          <w:p w:rsidR="006516B1" w:rsidRPr="005D2E13" w:rsidRDefault="006516B1" w:rsidP="00DE76C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культуре, инструктор по спорту</w:t>
            </w:r>
          </w:p>
        </w:tc>
        <w:tc>
          <w:tcPr>
            <w:tcW w:w="2410" w:type="dxa"/>
          </w:tcPr>
          <w:p w:rsidR="006516B1" w:rsidRPr="005D2E13" w:rsidRDefault="006516B1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</w:tr>
      <w:tr w:rsidR="006516B1" w:rsidRPr="005D2E13" w:rsidTr="00C95013">
        <w:tc>
          <w:tcPr>
            <w:tcW w:w="2438" w:type="dxa"/>
          </w:tcPr>
          <w:p w:rsidR="006516B1" w:rsidRPr="005D2E13" w:rsidRDefault="006516B1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70" w:type="dxa"/>
          </w:tcPr>
          <w:p w:rsidR="006516B1" w:rsidRPr="005D2E13" w:rsidRDefault="00DE76C5" w:rsidP="00DE76C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16B1" w:rsidRPr="005D2E13">
              <w:rPr>
                <w:rFonts w:ascii="Times New Roman" w:hAnsi="Times New Roman" w:cs="Times New Roman"/>
                <w:sz w:val="24"/>
                <w:szCs w:val="24"/>
              </w:rPr>
              <w:t>нструктор-методист по адаптивной физической культуре, инструктор-методист физкультурно-спортивных организаций, тренер</w:t>
            </w:r>
          </w:p>
        </w:tc>
        <w:tc>
          <w:tcPr>
            <w:tcW w:w="2410" w:type="dxa"/>
          </w:tcPr>
          <w:p w:rsidR="006516B1" w:rsidRPr="005D2E13" w:rsidRDefault="006516B1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</w:tr>
      <w:tr w:rsidR="006516B1" w:rsidRPr="005D2E13" w:rsidTr="00C95013">
        <w:tc>
          <w:tcPr>
            <w:tcW w:w="2438" w:type="dxa"/>
          </w:tcPr>
          <w:p w:rsidR="006516B1" w:rsidRPr="005D2E13" w:rsidRDefault="006516B1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70" w:type="dxa"/>
          </w:tcPr>
          <w:p w:rsidR="006516B1" w:rsidRPr="005D2E13" w:rsidRDefault="00DE76C5" w:rsidP="00DE76C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16B1" w:rsidRPr="005D2E13">
              <w:rPr>
                <w:rFonts w:ascii="Times New Roman" w:hAnsi="Times New Roman" w:cs="Times New Roman"/>
                <w:sz w:val="24"/>
                <w:szCs w:val="24"/>
              </w:rPr>
              <w:t>тарший инструктор-методист по адаптивной физической культуре, старший инструктор-методист физкультурно-спортивных организаций</w:t>
            </w:r>
          </w:p>
        </w:tc>
        <w:tc>
          <w:tcPr>
            <w:tcW w:w="2410" w:type="dxa"/>
          </w:tcPr>
          <w:p w:rsidR="006516B1" w:rsidRPr="005D2E13" w:rsidRDefault="006516B1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</w:tr>
    </w:tbl>
    <w:p w:rsidR="004D13EA" w:rsidRPr="005D2E13" w:rsidRDefault="004D13EA" w:rsidP="004D13E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13EA" w:rsidRPr="005D2E13" w:rsidRDefault="004D13EA" w:rsidP="004D13E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13EA" w:rsidRPr="005D2E13" w:rsidRDefault="004D13EA" w:rsidP="004D13EA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Размеры окладов по профессиональным квалификационным группам</w:t>
      </w:r>
    </w:p>
    <w:p w:rsidR="004D13EA" w:rsidRPr="005D2E13" w:rsidRDefault="004D13EA" w:rsidP="004D13EA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общеотраслевых профессий рабочих</w:t>
      </w:r>
    </w:p>
    <w:p w:rsidR="004D13EA" w:rsidRPr="005D2E13" w:rsidRDefault="004D13EA" w:rsidP="004D13E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85"/>
        <w:gridCol w:w="4381"/>
        <w:gridCol w:w="2127"/>
      </w:tblGrid>
      <w:tr w:rsidR="00EE12C5" w:rsidRPr="005D2E13" w:rsidTr="00B6759E">
        <w:tc>
          <w:tcPr>
            <w:tcW w:w="2485" w:type="dxa"/>
          </w:tcPr>
          <w:p w:rsidR="00EE12C5" w:rsidRPr="005D2E13" w:rsidRDefault="00EE12C5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81" w:type="dxa"/>
          </w:tcPr>
          <w:p w:rsidR="00EE12C5" w:rsidRPr="005D2E13" w:rsidRDefault="00EE12C5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</w:tcPr>
          <w:p w:rsidR="00EE12C5" w:rsidRPr="005D2E13" w:rsidRDefault="00EE12C5" w:rsidP="009F55F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Базовый оклад</w:t>
            </w:r>
          </w:p>
        </w:tc>
      </w:tr>
      <w:tr w:rsidR="00EE12C5" w:rsidRPr="005D2E13" w:rsidTr="00B6759E">
        <w:tc>
          <w:tcPr>
            <w:tcW w:w="8993" w:type="dxa"/>
            <w:gridSpan w:val="3"/>
          </w:tcPr>
          <w:p w:rsidR="00EE12C5" w:rsidRPr="005D2E13" w:rsidRDefault="00EE12C5" w:rsidP="00EE12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E12C5" w:rsidRPr="005D2E13" w:rsidTr="00B6759E">
        <w:tc>
          <w:tcPr>
            <w:tcW w:w="2485" w:type="dxa"/>
          </w:tcPr>
          <w:p w:rsidR="00EE12C5" w:rsidRPr="005D2E13" w:rsidRDefault="00EE12C5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81" w:type="dxa"/>
          </w:tcPr>
          <w:p w:rsidR="00EE12C5" w:rsidRPr="005D2E13" w:rsidRDefault="00F10BC2" w:rsidP="00F10BC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12C5" w:rsidRPr="005D2E13">
              <w:rPr>
                <w:rFonts w:ascii="Times New Roman" w:hAnsi="Times New Roman" w:cs="Times New Roman"/>
                <w:sz w:val="24"/>
                <w:szCs w:val="24"/>
              </w:rPr>
              <w:t>борщик служебных помещений; уборщик территорий, сторож (вахтер), дворник</w:t>
            </w:r>
          </w:p>
        </w:tc>
        <w:tc>
          <w:tcPr>
            <w:tcW w:w="2127" w:type="dxa"/>
          </w:tcPr>
          <w:p w:rsidR="00EE12C5" w:rsidRPr="005D2E13" w:rsidRDefault="00EE12C5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4273</w:t>
            </w:r>
          </w:p>
        </w:tc>
      </w:tr>
      <w:tr w:rsidR="00EE12C5" w:rsidRPr="005D2E13" w:rsidTr="00B6759E">
        <w:tc>
          <w:tcPr>
            <w:tcW w:w="8993" w:type="dxa"/>
            <w:gridSpan w:val="3"/>
          </w:tcPr>
          <w:p w:rsidR="00EE12C5" w:rsidRPr="005D2E13" w:rsidRDefault="00EE12C5" w:rsidP="00EE12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E12C5" w:rsidRPr="005D2E13" w:rsidTr="00B6759E">
        <w:tc>
          <w:tcPr>
            <w:tcW w:w="2485" w:type="dxa"/>
          </w:tcPr>
          <w:p w:rsidR="00EE12C5" w:rsidRPr="005D2E13" w:rsidRDefault="00EE12C5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381" w:type="dxa"/>
          </w:tcPr>
          <w:p w:rsidR="00EE12C5" w:rsidRPr="005D2E13" w:rsidRDefault="004B5700" w:rsidP="004B570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12C5" w:rsidRPr="005D2E13">
              <w:rPr>
                <w:rFonts w:ascii="Times New Roman" w:hAnsi="Times New Roman" w:cs="Times New Roman"/>
                <w:sz w:val="24"/>
                <w:szCs w:val="24"/>
              </w:rPr>
              <w:t xml:space="preserve">одитель автомобиля;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E12C5" w:rsidRPr="005D2E13">
              <w:rPr>
                <w:rFonts w:ascii="Times New Roman" w:hAnsi="Times New Roman" w:cs="Times New Roman"/>
                <w:sz w:val="24"/>
                <w:szCs w:val="24"/>
              </w:rPr>
              <w:t>абочий по комплексному обслуживанию и ремонту зданий</w:t>
            </w:r>
          </w:p>
        </w:tc>
        <w:tc>
          <w:tcPr>
            <w:tcW w:w="2127" w:type="dxa"/>
          </w:tcPr>
          <w:p w:rsidR="00EE12C5" w:rsidRPr="005D2E13" w:rsidRDefault="00EE12C5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4292</w:t>
            </w:r>
          </w:p>
        </w:tc>
      </w:tr>
    </w:tbl>
    <w:p w:rsidR="004D13EA" w:rsidRPr="005D2E13" w:rsidRDefault="004D13EA" w:rsidP="004D13E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13EA" w:rsidRPr="005D2E13" w:rsidRDefault="004D13EA" w:rsidP="004D13EA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13EA" w:rsidRPr="005D2E13" w:rsidRDefault="004D13EA" w:rsidP="004D13EA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D2E13">
        <w:rPr>
          <w:rFonts w:ascii="Times New Roman" w:hAnsi="Times New Roman" w:cs="Times New Roman"/>
          <w:b/>
          <w:sz w:val="24"/>
          <w:szCs w:val="24"/>
        </w:rPr>
        <w:t>Должности, не включенные в профессионально-квалификационные</w:t>
      </w:r>
    </w:p>
    <w:p w:rsidR="004D13EA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D13EA" w:rsidRPr="005D2E13">
        <w:rPr>
          <w:rFonts w:ascii="Times New Roman" w:hAnsi="Times New Roman" w:cs="Times New Roman"/>
          <w:b/>
          <w:sz w:val="24"/>
          <w:szCs w:val="24"/>
        </w:rPr>
        <w:t>руппы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E4FA6" w:rsidTr="000E4FA6">
        <w:tc>
          <w:tcPr>
            <w:tcW w:w="4785" w:type="dxa"/>
          </w:tcPr>
          <w:p w:rsidR="000E4FA6" w:rsidRPr="000E4FA6" w:rsidRDefault="000E4FA6" w:rsidP="004D1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FA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4786" w:type="dxa"/>
          </w:tcPr>
          <w:p w:rsidR="000E4FA6" w:rsidRDefault="000E4FA6" w:rsidP="004D1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Рекомендуемый оклад</w:t>
            </w:r>
          </w:p>
        </w:tc>
      </w:tr>
      <w:tr w:rsidR="000E4FA6" w:rsidTr="000E4FA6">
        <w:tc>
          <w:tcPr>
            <w:tcW w:w="4785" w:type="dxa"/>
          </w:tcPr>
          <w:p w:rsidR="000E4FA6" w:rsidRPr="005D2E13" w:rsidRDefault="000E4FA6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Старший тренер</w:t>
            </w:r>
          </w:p>
        </w:tc>
        <w:tc>
          <w:tcPr>
            <w:tcW w:w="4786" w:type="dxa"/>
          </w:tcPr>
          <w:p w:rsidR="000E4FA6" w:rsidRPr="005D2E13" w:rsidRDefault="000E4FA6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4747</w:t>
            </w:r>
          </w:p>
        </w:tc>
      </w:tr>
      <w:tr w:rsidR="000E4FA6" w:rsidTr="000E4FA6">
        <w:tc>
          <w:tcPr>
            <w:tcW w:w="4785" w:type="dxa"/>
          </w:tcPr>
          <w:p w:rsidR="000E4FA6" w:rsidRPr="005D2E13" w:rsidRDefault="000E4FA6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Старший тренер спортивной сборной команды</w:t>
            </w:r>
          </w:p>
        </w:tc>
        <w:tc>
          <w:tcPr>
            <w:tcW w:w="4786" w:type="dxa"/>
          </w:tcPr>
          <w:p w:rsidR="000E4FA6" w:rsidRPr="005D2E13" w:rsidRDefault="000E4FA6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5516</w:t>
            </w:r>
          </w:p>
        </w:tc>
      </w:tr>
      <w:tr w:rsidR="000E4FA6" w:rsidTr="000E4FA6">
        <w:tc>
          <w:tcPr>
            <w:tcW w:w="4785" w:type="dxa"/>
          </w:tcPr>
          <w:p w:rsidR="000E4FA6" w:rsidRPr="005D2E13" w:rsidRDefault="000E4FA6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Тренер спортивной сборной команды</w:t>
            </w:r>
          </w:p>
        </w:tc>
        <w:tc>
          <w:tcPr>
            <w:tcW w:w="4786" w:type="dxa"/>
          </w:tcPr>
          <w:p w:rsidR="000E4FA6" w:rsidRPr="005D2E13" w:rsidRDefault="000E4FA6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5516</w:t>
            </w:r>
          </w:p>
        </w:tc>
      </w:tr>
      <w:tr w:rsidR="000E4FA6" w:rsidTr="000E4FA6">
        <w:tc>
          <w:tcPr>
            <w:tcW w:w="4785" w:type="dxa"/>
          </w:tcPr>
          <w:p w:rsidR="000E4FA6" w:rsidRPr="005D2E13" w:rsidRDefault="000E4FA6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Главный тренер</w:t>
            </w:r>
          </w:p>
        </w:tc>
        <w:tc>
          <w:tcPr>
            <w:tcW w:w="4786" w:type="dxa"/>
          </w:tcPr>
          <w:p w:rsidR="000E4FA6" w:rsidRPr="005D2E13" w:rsidRDefault="000E4FA6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6956</w:t>
            </w:r>
          </w:p>
        </w:tc>
      </w:tr>
      <w:tr w:rsidR="000E4FA6" w:rsidTr="000E4FA6">
        <w:tc>
          <w:tcPr>
            <w:tcW w:w="4785" w:type="dxa"/>
          </w:tcPr>
          <w:p w:rsidR="000E4FA6" w:rsidRPr="005D2E13" w:rsidRDefault="000E4FA6" w:rsidP="009F55F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Главный тренер спортивной сборной команды</w:t>
            </w:r>
          </w:p>
        </w:tc>
        <w:tc>
          <w:tcPr>
            <w:tcW w:w="4786" w:type="dxa"/>
          </w:tcPr>
          <w:p w:rsidR="000E4FA6" w:rsidRPr="005D2E13" w:rsidRDefault="000E4FA6" w:rsidP="009F55F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2E13">
              <w:rPr>
                <w:rFonts w:ascii="Times New Roman" w:hAnsi="Times New Roman" w:cs="Times New Roman"/>
                <w:sz w:val="24"/>
                <w:szCs w:val="24"/>
              </w:rPr>
              <w:t>6956</w:t>
            </w:r>
          </w:p>
        </w:tc>
      </w:tr>
      <w:tr w:rsidR="000E4FA6" w:rsidTr="000E4FA6">
        <w:tc>
          <w:tcPr>
            <w:tcW w:w="4785" w:type="dxa"/>
          </w:tcPr>
          <w:p w:rsidR="000E4FA6" w:rsidRDefault="000E4FA6" w:rsidP="004D1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E4FA6" w:rsidRDefault="000E4FA6" w:rsidP="004D13EA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FA6" w:rsidRDefault="000E4FA6" w:rsidP="004D13EA">
      <w:pPr>
        <w:spacing w:after="1" w:line="2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13" w:rsidRDefault="00C95013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95013" w:rsidRDefault="00C95013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95013" w:rsidRDefault="00C95013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95013" w:rsidRDefault="00C95013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95013" w:rsidRDefault="00C95013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9F55F0" w:rsidRDefault="009F55F0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9F55F0" w:rsidRDefault="009F55F0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9F55F0" w:rsidRDefault="009F55F0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9F55F0" w:rsidRDefault="009F55F0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9F55F0" w:rsidRDefault="009F55F0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B7F85" w:rsidRDefault="00CB7F8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5121B5" w:rsidRPr="00053474" w:rsidRDefault="005121B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Приложение N </w:t>
      </w:r>
      <w:r w:rsidR="00806D09">
        <w:rPr>
          <w:rFonts w:ascii="Times New Roman" w:eastAsia="Times New Roman" w:hAnsi="Times New Roman" w:cs="Times New Roman"/>
          <w:color w:val="000000"/>
          <w:sz w:val="20"/>
        </w:rPr>
        <w:t>3</w:t>
      </w:r>
    </w:p>
    <w:p w:rsidR="005121B5" w:rsidRPr="00053474" w:rsidRDefault="005121B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к Положению об оплате труда</w:t>
      </w:r>
    </w:p>
    <w:p w:rsidR="005121B5" w:rsidRPr="00053474" w:rsidRDefault="005121B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работников муниципальных</w:t>
      </w:r>
    </w:p>
    <w:p w:rsidR="005121B5" w:rsidRPr="00053474" w:rsidRDefault="00806D09" w:rsidP="00806D09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</w:t>
      </w:r>
      <w:r w:rsidR="005121B5" w:rsidRPr="00053474">
        <w:rPr>
          <w:rFonts w:ascii="Times New Roman" w:eastAsia="Times New Roman" w:hAnsi="Times New Roman" w:cs="Times New Roman"/>
          <w:color w:val="000000"/>
          <w:sz w:val="20"/>
        </w:rPr>
        <w:t>учреждений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5121B5" w:rsidRPr="00053474">
        <w:rPr>
          <w:rFonts w:ascii="Times New Roman" w:eastAsia="Times New Roman" w:hAnsi="Times New Roman" w:cs="Times New Roman"/>
          <w:color w:val="000000"/>
          <w:sz w:val="20"/>
        </w:rPr>
        <w:t xml:space="preserve"> по </w:t>
      </w:r>
      <w:proofErr w:type="gramStart"/>
      <w:r w:rsidR="005121B5" w:rsidRPr="00053474">
        <w:rPr>
          <w:rFonts w:ascii="Times New Roman" w:eastAsia="Times New Roman" w:hAnsi="Times New Roman" w:cs="Times New Roman"/>
          <w:color w:val="000000"/>
          <w:sz w:val="20"/>
        </w:rPr>
        <w:t>физической</w:t>
      </w:r>
      <w:proofErr w:type="gramEnd"/>
    </w:p>
    <w:p w:rsidR="005121B5" w:rsidRPr="00053474" w:rsidRDefault="005121B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культуре и спорту</w:t>
      </w:r>
    </w:p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121B5" w:rsidRPr="00806D09" w:rsidRDefault="005121B5" w:rsidP="005121B5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121B5" w:rsidRPr="00806D09" w:rsidRDefault="005121B5" w:rsidP="005121B5">
      <w:pPr>
        <w:shd w:val="clear" w:color="auto" w:fill="FFFFFF"/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СТИМУЛИРУЮЩИХ ВЫПЛАТАХ РУКОВОДИТЕЛЯМ УЧРЕЖДЕНИЙ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21B5" w:rsidRPr="00806D09" w:rsidRDefault="005121B5" w:rsidP="00512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разработано в целях усиления материальной заинтересованности руководителей учреждений, повышения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обязанностей, повышении качества оказания услуг в сфере образования и спорта.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1.2. Размер выплат стимулирующего характера руководителю учреждения устанавливаются учредителем: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 стимулирование по результатам </w:t>
      </w:r>
      <w:proofErr w:type="gramStart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показателей эффективности деятельности муниципального учреждения</w:t>
      </w:r>
      <w:proofErr w:type="gramEnd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работы его руководителя;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стимулирование руководителю, имеющему почетные звания;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стимулирование за результативное участие в подготовке спортсмена (команды).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На стимулирование по результатам </w:t>
      </w:r>
      <w:proofErr w:type="gramStart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показателей эффективности деятельности муниципального учреждения</w:t>
      </w:r>
      <w:proofErr w:type="gramEnd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работы его руководителя формируется фонд стимулирования руководителя учреждения (далее - фонд стимулирования) в размере до 5% от фонда оплаты труда работников учреждения (за исключением средств целевого характера).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фонда стимулирования руководителя по результатам </w:t>
      </w:r>
      <w:proofErr w:type="gramStart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показателей эффективности деятельности муниципального учреждения</w:t>
      </w:r>
      <w:proofErr w:type="gramEnd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работы его руководителя определяется ежегодно и утверждается нормативным локальным актом </w:t>
      </w:r>
      <w:r w:rsidR="009310F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учредителя</w:t>
      </w: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Установленный фонд стимулирования руководителя распределяется следующим образом: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стимулирование по проведенной оценке эффективности деятельности руководителя - 70%;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стимулирование согласно критериям стимулирования руководителей учреждений - 30%.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1.4. Руководителям, имеющим почетные звания, устанавливается надбавка к окладу: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30% - "Заслуженный работник физической культуры Российской Федерации", "Заслуженный учитель Российской Федерации";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20% - "Заслуженный тренер", "Заслуженный мастер спорта", "Мастер спорта международного класса" и др.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"народный", "заслуженный", при условии соответствия почетного звания профилю учреждения;</w:t>
      </w:r>
      <w:proofErr w:type="gramEnd"/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10% - почетные звания Республики Бурятия, соответствующие профилю учреждения.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двух и более званий в расчет принимается наибольший процент (проценты не суммируются).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1.5. Условия выплат стимулирующего характера за результативное участие в подготовке спортсмена (команды) установлен в </w:t>
      </w:r>
      <w:hyperlink r:id="rId25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таблице N 2</w:t>
        </w:r>
      </w:hyperlink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Размер стимулирующей выплаты по итогам работы определяет учредитель и утверждает приказом. Стимулирующая выплата за подготовку и (или) участие в подготовке спортсмена </w:t>
      </w: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устанавливается по наивысшему статусу официальных спортивных соревнований на основании протоколов или выписки из протоколов спортивных соревнований, а срок ее действия - с </w:t>
      </w:r>
      <w:proofErr w:type="gramStart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</w:t>
      </w:r>
      <w:proofErr w:type="gramEnd"/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показанного спортсменом спортивного результата в течение одного календарного года, а по международным спортивным соревнованиям - до проведения следующих международных спортивных соревнований данного статуса (за исключением случаев их проведения в том же календарном году, в котором показан спортивный результат). Если в период действия установленной стимулирующей выплаты спортсмен улучшил спортивный результат, размер стимулирующей выплаты увеличивается и устанавливается новое исчисление срока его действия.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1.6. Стимулирующие выплаты устанавливаются в пределах фонда оплаты труда.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21B5" w:rsidRPr="00806D09" w:rsidRDefault="005121B5" w:rsidP="00512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 Порядок стимулирования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2.1. Размер стимулирования руководителей определяется решением Комиссии по установлению размера стимулирующих выплат, состоящей из представителей учредителя (далее - Комиссия). Состав и порядок работы Комиссии утверждается нормативным локальным актом учредителя.</w:t>
      </w:r>
    </w:p>
    <w:p w:rsidR="005121B5" w:rsidRPr="00C95013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2.2. Руководитель ежемесячно предоставляет на рассмотрение Комиссии аналитическую информацию о достижении показателей эффективности деятельности муниципального учреждения и работы его руководителя, являющуюся основанием для установления размера стимулирующих выплат руководителю. Основными критериями для установления ежемесячных выплат руководителю являются </w:t>
      </w:r>
      <w:hyperlink r:id="rId26" w:history="1">
        <w:r w:rsidRPr="00C9501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критерии</w:t>
        </w:r>
      </w:hyperlink>
      <w:r w:rsidRPr="00C95013">
        <w:rPr>
          <w:rFonts w:ascii="Times New Roman" w:eastAsia="Times New Roman" w:hAnsi="Times New Roman" w:cs="Times New Roman"/>
          <w:sz w:val="24"/>
          <w:szCs w:val="24"/>
        </w:rPr>
        <w:t>, предусмотренные в таблице N 1.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310F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Руководители учреждений имеют право присутствовать на заседании Комиссии и давать необходимые пояснения.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310F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. Комиссия принимает решение о стимулировании и размере стимулирующих выплат открытым голосованием при условии присутствия не менее половины членов Комиссии. Решение оформляется протоколом. На основании протокола учредитель издает приказ о поощрении руководителей.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2.4. Стимулирующие выплаты руководителю не устанавливаются в следующих случаях: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наличии дисциплинарного взыскания;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фактов нарушения соблюдения норм бюджетного законодательства, нецелевого и (или) неправомерного использования бюджетных средств, выявленных органами надзора и отраженных в акте проверки;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нарушении трудовой дисциплины и других документально подтвержденных фактов нарушений (на рассмотрение Комиссии).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2.5. Стимулирующие выплаты производятся один раз в месяц по итогам прошедшего месяца.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2.6. Денежные средства, полученные от экономии фонда оплаты труда, направляются на выплату премии по результатам работы за год. Премия устанавливается за качественный, добросовестный, эффективный труд при выполнении показателей премирования: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руководителем условий трудового договора;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и проведение спортивно-массовых мероприятий;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финансовой дисциплины, своевременное и достоверное предоставление отчетности;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- инициатива, применение в работе современных форм и методов организации труда.</w:t>
      </w:r>
    </w:p>
    <w:p w:rsidR="005121B5" w:rsidRPr="00806D09" w:rsidRDefault="005121B5" w:rsidP="005121B5">
      <w:pPr>
        <w:shd w:val="clear" w:color="auto" w:fill="FFFFFF"/>
        <w:spacing w:after="0" w:line="2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6D09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Премиальные выплаты по итогам года выплачиваются в пределах имеющихся средств фонда оплаты труда.</w:t>
      </w:r>
    </w:p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1A24BA" w:rsidRDefault="001A24BA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5121B5" w:rsidRPr="00053474" w:rsidRDefault="005121B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lastRenderedPageBreak/>
        <w:t>Таблица N 1</w:t>
      </w:r>
    </w:p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121B5" w:rsidRPr="00053474" w:rsidRDefault="005121B5" w:rsidP="00512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Критерии стимулирования руководителей</w:t>
      </w:r>
    </w:p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"/>
        <w:gridCol w:w="2279"/>
        <w:gridCol w:w="6631"/>
      </w:tblGrid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Критерии (баллы)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Образовательно-воспитательная деятельность (30%)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выполнение дополнительных общеобразовательных программ (10);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выполнение программ спортивной подготовки (20);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количество обучающихся (спортсменов), выполнивших спортивные разряды, начиная с массовых разрядов от запланированного количества (оценивается 1 раз в год) (30);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результаты выступления обучающихся (спортсменов) на соревнованиях по сравнению с прошлым периодом (30);</w:t>
            </w:r>
          </w:p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участие в инновационной деятельности, разработка и внедрение авторских программ (10)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Создание условий для осуществления учебно-воспитательного процесса (20%)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материально-техническая, ресурсная обеспеченность учебного (тренировочного) процесса (учебное оборудование, информационно-методическое обеспечение образовательного (тренировочного) процесса) (30);</w:t>
            </w:r>
            <w:proofErr w:type="gramEnd"/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наличие используемых в образовательном (тренировочном) процессе: оздоровительного лагеря (филиала), актового зала (концертного), студии звукозаписи, музея, библиотеки, спортивной площадки, стадиона, бассейна и др. спортивных сооружений (в зависимости от их состояния и степени использования) (20);</w:t>
            </w:r>
            <w:proofErr w:type="gramEnd"/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обеспечение комфортных санитарно-бытовых условий (наличие оборудованных гардеробов, туалетов, мест личной гигиены - в зависимости от их состояния и степени использования), освещения, подачи питьевой воды (10);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обеспечение выполнения требований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Роспотребнадзора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пожарной и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электробезопасности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, охраны труда, выполнение необходимых объемов текущего и капитального ремонта (20);</w:t>
            </w:r>
          </w:p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эстетические условия, оформление помещений учреждения, кабинетов, наличие ограждения, озеленение и состояние прилегающей территории (20)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 кадрами (10%)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укомплектованность  кадрами, их качественный состав (имеющих 1, высшую квалификационные категории, звания, научные степени) (30);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создание условий для повышения профессионального мастерства педагогических работников (20);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стабильность  коллектива, сохранение молодых специалистов (25);</w:t>
            </w:r>
          </w:p>
          <w:p w:rsidR="005121B5" w:rsidRPr="00053474" w:rsidRDefault="005121B5" w:rsidP="0061076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работа по повышению квалификации кадров (25)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Социальная деятельность (10%)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сохранность контингента обучающихся (спортсменов), снижение (отсутствие) пропусков обучающимися (спортсменами) занятий без уважительной причины (25);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организация различных форм проведения социально-воспитательных мероприятий (15);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работа с детьми, находящимися в трудной жизненной ситуации (из многодетных семей, малообеспеченных семей,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девиантного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поведения, сироты); охват обучающихся (спортсменов), состоящих на учете в ПДН, КДН, на учете в средней общеобразовательной школе (25);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высокий уровень организации каникулярного отдыха обучающихся (спортсменов) (10);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совершенствование форм и содержания отдыха и оздоровления детей и подростков в летний период (15);</w:t>
            </w:r>
          </w:p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работа с родителями детей группы риска (10)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Управленческая деятельность (20%)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исполнительская дисциплина (качественное ведение документации (делопроизводство), исполнение в срок, выполнение нормативно-правовых актов, принятых в отношении учреждения в соответствии с его компетенцией, своевременное предоставление материалов, отчетов, обеспечение 100-процентного освоения лимитов бюджетных обязательств, отсутствие нарушений законодательства Российской Федерации при </w:t>
            </w: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проведении мероприятий по контролю (надзору), соблюдение норм трудового законодательства и развитие социального партнерства с представительным органом работников) (40);</w:t>
            </w:r>
            <w:proofErr w:type="gramEnd"/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отсутствие обоснованных обращений граждан по поводу конфликтных ситуаций и уровень их решения (20);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объемы привлечения внебюджетных, в т.ч. 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грантовых</w:t>
            </w:r>
            <w:proofErr w:type="spell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спонсорских средств, организация предоставления платных услуг (25);</w:t>
            </w:r>
          </w:p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организация межведомственного взаимодействия (работа с депутатами, общественностью, заинтересованными структурами, общеобразовательными школами и др.) (15)</w:t>
            </w:r>
          </w:p>
        </w:tc>
      </w:tr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Сохранение здоровья обучающихся (спортсменов) в учреждении (10%)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организация и проведение мероприятий, способствующих сохранению и восстановлению психического и физического здоровья обучающихся (спортсменов) (праздники здоровья, спартакиады, дни здоровья, туристические походы, военно-полевые сборы, тренинги и т.д.) (40);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высокий коэффициент сохранения здоровья обучающихся (спортсменов) (20);</w:t>
            </w:r>
          </w:p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показатели травматизма обучающихся (спортсменов) и сотрудников во время учебного (тренировочного) процесса (25);</w:t>
            </w:r>
          </w:p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- организация обучения (тренировок) детей с отклонениями в развитии (15)</w:t>
            </w:r>
          </w:p>
        </w:tc>
      </w:tr>
    </w:tbl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121B5" w:rsidRPr="00053474" w:rsidRDefault="005121B5" w:rsidP="005121B5">
      <w:pPr>
        <w:shd w:val="clear" w:color="auto" w:fill="FFFFFF"/>
        <w:spacing w:after="0" w:line="301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Таблица N 2</w:t>
      </w:r>
    </w:p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121B5" w:rsidRPr="00053474" w:rsidRDefault="005121B5" w:rsidP="00512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Стимулирующие выплаты за результативное участие в подготовке</w:t>
      </w:r>
    </w:p>
    <w:p w:rsidR="005121B5" w:rsidRPr="00053474" w:rsidRDefault="005121B5" w:rsidP="00512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спортсмена (команды)</w:t>
      </w:r>
    </w:p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"/>
        <w:gridCol w:w="6357"/>
        <w:gridCol w:w="846"/>
        <w:gridCol w:w="1487"/>
      </w:tblGrid>
      <w:tr w:rsidR="005121B5" w:rsidRPr="00053474" w:rsidTr="0028012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N </w:t>
            </w:r>
            <w:proofErr w:type="spellStart"/>
            <w:proofErr w:type="gram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Статус официального спортивного соревнования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Занятое место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% к окладу руководителя</w:t>
            </w:r>
          </w:p>
        </w:tc>
      </w:tr>
      <w:tr w:rsidR="005121B5" w:rsidRPr="00053474" w:rsidTr="0028012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1. Официальные международные спортивные соревнования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Олимпийские игры, Чемпионат мира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10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8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5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Кубок мира (сумма этапов или финал), Чемпионат Европы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8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5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Кубок Европы (сумма этапов или финал), Первенство мира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5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официальные международные спортивные соревнования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  <w:tr w:rsidR="005121B5" w:rsidRPr="00053474" w:rsidTr="0028012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2. Индивидуальные, личные (групп, пар, экипажей) виды программ официальных спортивных соревнований; командные виды программ официальных спортивных соревнований с численностью </w:t>
            </w: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команд до 8 спортсменов включительно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2.1.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Чемпионат России, Кубок России (сумма этапов или финал)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5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межрегиональные и всероссийские официальные спортивные соревнования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  <w:tr w:rsidR="005121B5" w:rsidRPr="00053474" w:rsidTr="0028012B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3. Официальные спортивные соревнования в командных игровых видах спорта, командные виды программ официальных спортивных соревнований с численностью команд свыше 8 спортсменов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подготовку команды (членов команды) занявших места: на Чемпионате России; на Кубке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5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подготовку команды (членов команды), занявшей места: на Первенстве России (среди молодежи); на Спартакиаде молодежи (финалы)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4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3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4 - 6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  <w:tr w:rsidR="005121B5" w:rsidRPr="00053474" w:rsidTr="0028012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подготовку команды (членов команды), занявшей места на прочих межрегиональных и всероссийских официальных спортивных соревнованиях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2</w:t>
            </w:r>
          </w:p>
        </w:tc>
      </w:tr>
      <w:tr w:rsidR="005121B5" w:rsidRPr="00053474" w:rsidTr="0028012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21B5" w:rsidRPr="00053474" w:rsidRDefault="005121B5" w:rsidP="0028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2 - 3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21B5" w:rsidRPr="00053474" w:rsidRDefault="005121B5" w:rsidP="0028012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53474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 1</w:t>
            </w:r>
          </w:p>
        </w:tc>
      </w:tr>
    </w:tbl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121B5" w:rsidRPr="00053474" w:rsidRDefault="005121B5" w:rsidP="005121B5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3474"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:rsidR="005121B5" w:rsidRDefault="005121B5" w:rsidP="005121B5"/>
    <w:p w:rsidR="0028012B" w:rsidRDefault="0028012B"/>
    <w:sectPr w:rsidR="0028012B" w:rsidSect="0028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5121B5"/>
    <w:rsid w:val="000229B4"/>
    <w:rsid w:val="0002700C"/>
    <w:rsid w:val="00075559"/>
    <w:rsid w:val="000941B7"/>
    <w:rsid w:val="000A3030"/>
    <w:rsid w:val="000E4FA6"/>
    <w:rsid w:val="00114248"/>
    <w:rsid w:val="001532FC"/>
    <w:rsid w:val="00154A07"/>
    <w:rsid w:val="00193E27"/>
    <w:rsid w:val="001A24BA"/>
    <w:rsid w:val="001E45FA"/>
    <w:rsid w:val="00222616"/>
    <w:rsid w:val="0028012B"/>
    <w:rsid w:val="00286F61"/>
    <w:rsid w:val="002C3B7A"/>
    <w:rsid w:val="002E18E7"/>
    <w:rsid w:val="00305576"/>
    <w:rsid w:val="00320405"/>
    <w:rsid w:val="00334BB4"/>
    <w:rsid w:val="003769C2"/>
    <w:rsid w:val="003935EF"/>
    <w:rsid w:val="003C33ED"/>
    <w:rsid w:val="003F5FDE"/>
    <w:rsid w:val="00441D0B"/>
    <w:rsid w:val="004555FF"/>
    <w:rsid w:val="004A57C0"/>
    <w:rsid w:val="004B5700"/>
    <w:rsid w:val="004D087D"/>
    <w:rsid w:val="004D13EA"/>
    <w:rsid w:val="004D201C"/>
    <w:rsid w:val="005121B5"/>
    <w:rsid w:val="00536FFF"/>
    <w:rsid w:val="00547EE7"/>
    <w:rsid w:val="00551677"/>
    <w:rsid w:val="00552BF2"/>
    <w:rsid w:val="00567A13"/>
    <w:rsid w:val="00587F4B"/>
    <w:rsid w:val="005A2B25"/>
    <w:rsid w:val="005E0257"/>
    <w:rsid w:val="0061076C"/>
    <w:rsid w:val="006329A2"/>
    <w:rsid w:val="006516B1"/>
    <w:rsid w:val="006604AB"/>
    <w:rsid w:val="006720FF"/>
    <w:rsid w:val="007050A0"/>
    <w:rsid w:val="0073709C"/>
    <w:rsid w:val="00741780"/>
    <w:rsid w:val="0075785F"/>
    <w:rsid w:val="007A3C2A"/>
    <w:rsid w:val="007B6355"/>
    <w:rsid w:val="007C00C1"/>
    <w:rsid w:val="007C77D1"/>
    <w:rsid w:val="007C7ABF"/>
    <w:rsid w:val="007D1A6A"/>
    <w:rsid w:val="007F401A"/>
    <w:rsid w:val="00806D09"/>
    <w:rsid w:val="00821B50"/>
    <w:rsid w:val="00833CA2"/>
    <w:rsid w:val="00837AFC"/>
    <w:rsid w:val="00900B2A"/>
    <w:rsid w:val="00903D74"/>
    <w:rsid w:val="00925A27"/>
    <w:rsid w:val="009309D7"/>
    <w:rsid w:val="009310F0"/>
    <w:rsid w:val="009A4A16"/>
    <w:rsid w:val="009E5ACC"/>
    <w:rsid w:val="009F106C"/>
    <w:rsid w:val="009F55F0"/>
    <w:rsid w:val="00A01CB6"/>
    <w:rsid w:val="00A32246"/>
    <w:rsid w:val="00A7702A"/>
    <w:rsid w:val="00A93F38"/>
    <w:rsid w:val="00AC6182"/>
    <w:rsid w:val="00AE5E6F"/>
    <w:rsid w:val="00AF65E8"/>
    <w:rsid w:val="00B31009"/>
    <w:rsid w:val="00B43A78"/>
    <w:rsid w:val="00B52EC4"/>
    <w:rsid w:val="00B614DC"/>
    <w:rsid w:val="00B6759E"/>
    <w:rsid w:val="00B739AC"/>
    <w:rsid w:val="00B94B8C"/>
    <w:rsid w:val="00BF1738"/>
    <w:rsid w:val="00BF77B1"/>
    <w:rsid w:val="00C00E7A"/>
    <w:rsid w:val="00C520BF"/>
    <w:rsid w:val="00C572E6"/>
    <w:rsid w:val="00C6345A"/>
    <w:rsid w:val="00C65E81"/>
    <w:rsid w:val="00C95013"/>
    <w:rsid w:val="00CB7F85"/>
    <w:rsid w:val="00CC518A"/>
    <w:rsid w:val="00CF09B8"/>
    <w:rsid w:val="00D012F0"/>
    <w:rsid w:val="00D11690"/>
    <w:rsid w:val="00D30146"/>
    <w:rsid w:val="00D32FCB"/>
    <w:rsid w:val="00D52AE7"/>
    <w:rsid w:val="00DC5116"/>
    <w:rsid w:val="00DE76C5"/>
    <w:rsid w:val="00E202F8"/>
    <w:rsid w:val="00E3508B"/>
    <w:rsid w:val="00EA60DE"/>
    <w:rsid w:val="00EB6A5A"/>
    <w:rsid w:val="00EE12C5"/>
    <w:rsid w:val="00EE2F00"/>
    <w:rsid w:val="00EE6224"/>
    <w:rsid w:val="00EF4BFA"/>
    <w:rsid w:val="00F10BC2"/>
    <w:rsid w:val="00F55B13"/>
    <w:rsid w:val="00F720C1"/>
    <w:rsid w:val="00F757A0"/>
    <w:rsid w:val="00FB115E"/>
    <w:rsid w:val="00FB3C2A"/>
    <w:rsid w:val="00FB4967"/>
    <w:rsid w:val="00FB7036"/>
    <w:rsid w:val="00FC3970"/>
    <w:rsid w:val="00F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ABF"/>
    <w:rPr>
      <w:color w:val="0000FF"/>
      <w:u w:val="single"/>
    </w:rPr>
  </w:style>
  <w:style w:type="table" w:styleId="a4">
    <w:name w:val="Table Grid"/>
    <w:basedOn w:val="a1"/>
    <w:uiPriority w:val="59"/>
    <w:rsid w:val="000E4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570A6E2862B5F0CD040574EE2B99D57EF37F66B1D49B38CC8722916CD1CFEC2989AC382E60BC5D43134E21FEC6E90A9H6G" TargetMode="External"/><Relationship Id="rId13" Type="http://schemas.openxmlformats.org/officeDocument/2006/relationships/hyperlink" Target="https://ovmf2.consultant.ru/cgi/online.cgi?req=doc&amp;base=RLBR355&amp;n=50675&amp;rnd=06D4A70400E0B92FDD539D85ADE6CA10&amp;dst=100125&amp;fld=134" TargetMode="External"/><Relationship Id="rId18" Type="http://schemas.openxmlformats.org/officeDocument/2006/relationships/hyperlink" Target="https://ovmf2.consultant.ru/cgi/online.cgi?req=doc&amp;base=RLBR355&amp;n=50675&amp;rnd=06D4A70400E0B92FDD539D85ADE6CA10&amp;dst=100161&amp;fld=134" TargetMode="External"/><Relationship Id="rId26" Type="http://schemas.openxmlformats.org/officeDocument/2006/relationships/hyperlink" Target="https://ovmf2.consultant.ru/cgi/online.cgi?req=doc&amp;base=RLBR355&amp;n=50675&amp;rnd=06D4A70400E0B92FDD539D85ADE6CA10&amp;dst=100425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vmf2.consultant.ru/cgi/online.cgi?req=doc&amp;base=RLBR355&amp;n=50675&amp;rnd=06D4A70400E0B92FDD539D85ADE6CA10&amp;dst=100071&amp;fld=134" TargetMode="External"/><Relationship Id="rId7" Type="http://schemas.openxmlformats.org/officeDocument/2006/relationships/hyperlink" Target="consultantplus://offline/ref=02E570A6E2862B5F0CD040574EE2B99D57EF37F66C1842B682C8722916CD1CFEC2989AC382E60BC5D43134E21FEC6E90A9H6G" TargetMode="External"/><Relationship Id="rId12" Type="http://schemas.openxmlformats.org/officeDocument/2006/relationships/hyperlink" Target="consultantplus://offline/ref=02E570A6E2862B5F0CD05E5A588EE49550EC6FFF6E1A4AE5D797297441C416A997D79B9FC4B018C6D73137E200AEH6G" TargetMode="External"/><Relationship Id="rId17" Type="http://schemas.openxmlformats.org/officeDocument/2006/relationships/hyperlink" Target="https://ovmf2.consultant.ru/cgi/online.cgi?req=doc&amp;base=RZB&amp;n=79570&amp;rnd=06D4A70400E0B92FDD539D85ADE6CA10" TargetMode="External"/><Relationship Id="rId25" Type="http://schemas.openxmlformats.org/officeDocument/2006/relationships/hyperlink" Target="https://ovmf2.consultant.ru/cgi/online.cgi?req=doc&amp;base=RLBR355&amp;n=50675&amp;rnd=06D4A70400E0B92FDD539D85ADE6CA10&amp;dst=100447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vmf2.consultant.ru/cgi/online.cgi?req=doc&amp;base=RZB&amp;n=84164&amp;rnd=06D4A70400E0B92FDD539D85ADE6CA10" TargetMode="External"/><Relationship Id="rId20" Type="http://schemas.openxmlformats.org/officeDocument/2006/relationships/hyperlink" Target="https://ovmf2.consultant.ru/cgi/online.cgi?req=doc&amp;base=RLBR355&amp;n=50675&amp;rnd=06D4A70400E0B92FDD539D85ADE6CA10&amp;dst=100038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570A6E2862B5F0CD040574EE2B99D57EF37F66D1048B683C8722916CD1CFEC2989AD182BE07C7D72F34EB0ABA3FD5CB60B4C4F107A541991333A0H2G" TargetMode="External"/><Relationship Id="rId11" Type="http://schemas.openxmlformats.org/officeDocument/2006/relationships/hyperlink" Target="consultantplus://offline/ref=02E570A6E2862B5F0CD040574EE2B99D57EF37F66B1D49B38CC8722916CD1CFEC2989AC382E60BC5D43134E21FEC6E90A9H6G" TargetMode="External"/><Relationship Id="rId24" Type="http://schemas.openxmlformats.org/officeDocument/2006/relationships/hyperlink" Target="consultantplus://offline/ref=02E570A6E2862B5F0CD040574EE2B99D57EF37F66D1048B683C8722916CD1CFEC2989AC382E60BC5D43134E21FEC6E90A9H6G" TargetMode="External"/><Relationship Id="rId5" Type="http://schemas.openxmlformats.org/officeDocument/2006/relationships/hyperlink" Target="https://ovmf2.consultant.ru/cgi/online.cgi?req=doc&amp;base=RZB&amp;n=314838&amp;rnd=06D4A70400E0B92FDD539D85ADE6CA10&amp;dst=693&amp;fld=134" TargetMode="External"/><Relationship Id="rId15" Type="http://schemas.openxmlformats.org/officeDocument/2006/relationships/hyperlink" Target="https://ovmf2.consultant.ru/cgi/online.cgi?req=doc&amp;base=RZB&amp;n=125537&amp;rnd=06D4A70400E0B92FDD539D85ADE6CA10" TargetMode="External"/><Relationship Id="rId23" Type="http://schemas.openxmlformats.org/officeDocument/2006/relationships/hyperlink" Target="https://ovmf2.consultant.ru/cgi/online.cgi?req=doc&amp;base=RZB&amp;n=208761&amp;rnd=06D4A70400E0B92FDD539D85ADE6CA10&amp;dst=100010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vmf2.consultant.ru/cgi/online.cgi?req=doc&amp;base=RZB&amp;n=97378&amp;rnd=06D4A70400E0B92FDD539D85ADE6CA10" TargetMode="External"/><Relationship Id="rId19" Type="http://schemas.openxmlformats.org/officeDocument/2006/relationships/hyperlink" Target="https://login.consultant.ru/link/?req=doc&amp;base=LAW&amp;n=298167&amp;rnd=E63DECC0B64E61C70B47B35B9B95E854&amp;dst=100003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vmf2.consultant.ru/cgi/online.cgi?req=doc&amp;base=RZB&amp;n=92907&amp;rnd=06D4A70400E0B92FDD539D85ADE6CA10" TargetMode="External"/><Relationship Id="rId14" Type="http://schemas.openxmlformats.org/officeDocument/2006/relationships/hyperlink" Target="https://ovmf2.consultant.ru/cgi/online.cgi?req=doc&amp;base=RZB&amp;n=127516&amp;rnd=06D4A70400E0B92FDD539D85ADE6CA10" TargetMode="External"/><Relationship Id="rId22" Type="http://schemas.openxmlformats.org/officeDocument/2006/relationships/hyperlink" Target="consultantplus://offline/ref=02E570A6E2862B5F0CD05E5A588EE49553E26AF8601A4AE5D797297441C416A997D79B9FC4B018C6D73137E200AEH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19</Pages>
  <Words>6717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148</cp:revision>
  <cp:lastPrinted>2019-03-20T06:05:00Z</cp:lastPrinted>
  <dcterms:created xsi:type="dcterms:W3CDTF">2019-03-10T05:25:00Z</dcterms:created>
  <dcterms:modified xsi:type="dcterms:W3CDTF">2019-03-21T05:57:00Z</dcterms:modified>
</cp:coreProperties>
</file>