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643"/>
      </w:tblGrid>
      <w:tr w:rsidR="0047637F" w:rsidTr="00C96ADA">
        <w:trPr>
          <w:trHeight w:val="1692"/>
        </w:trPr>
        <w:tc>
          <w:tcPr>
            <w:tcW w:w="4785" w:type="dxa"/>
          </w:tcPr>
          <w:p w:rsidR="00884893" w:rsidRDefault="0047637F" w:rsidP="00873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  <w:p w:rsidR="0047637F" w:rsidRPr="0047637F" w:rsidRDefault="0047637F" w:rsidP="0040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37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DF7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37F">
              <w:rPr>
                <w:rFonts w:ascii="Times New Roman" w:hAnsi="Times New Roman" w:cs="Times New Roman"/>
                <w:sz w:val="24"/>
                <w:szCs w:val="24"/>
              </w:rPr>
              <w:t xml:space="preserve">БАРГУЗИНСКИЙ </w:t>
            </w:r>
          </w:p>
          <w:p w:rsidR="0047637F" w:rsidRPr="00884893" w:rsidRDefault="0047637F" w:rsidP="00DF7A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37F">
              <w:rPr>
                <w:rFonts w:ascii="Times New Roman" w:hAnsi="Times New Roman" w:cs="Times New Roman"/>
                <w:sz w:val="24"/>
                <w:szCs w:val="24"/>
              </w:rPr>
              <w:t>РАЙОННЫЙ КОМИТЕТ ИМУЩЕСТВЕННЫХ ОТНОШЕНИЙ</w:t>
            </w:r>
          </w:p>
        </w:tc>
        <w:tc>
          <w:tcPr>
            <w:tcW w:w="4786" w:type="dxa"/>
          </w:tcPr>
          <w:p w:rsidR="0047637F" w:rsidRDefault="00DF7A55" w:rsidP="0040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59264" behindDoc="0" locked="0" layoutInCell="0" allowOverlap="1" wp14:anchorId="34B98A53" wp14:editId="4CFC5823">
                  <wp:simplePos x="0" y="0"/>
                  <wp:positionH relativeFrom="page">
                    <wp:posOffset>1518285</wp:posOffset>
                  </wp:positionH>
                  <wp:positionV relativeFrom="paragraph">
                    <wp:posOffset>-2540</wp:posOffset>
                  </wp:positionV>
                  <wp:extent cx="653303" cy="959224"/>
                  <wp:effectExtent l="19050" t="0" r="0" b="0"/>
                  <wp:wrapNone/>
                  <wp:docPr id="7" name="Рисунок 8" descr="Утвержде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Утвержде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303" cy="9592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637F" w:rsidRPr="00DF7A55" w:rsidTr="00C96ADA">
        <w:tc>
          <w:tcPr>
            <w:tcW w:w="9571" w:type="dxa"/>
            <w:gridSpan w:val="2"/>
          </w:tcPr>
          <w:p w:rsidR="0047637F" w:rsidRPr="00DF7A55" w:rsidRDefault="00D01E33" w:rsidP="0047637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F7A55"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35560</wp:posOffset>
                      </wp:positionV>
                      <wp:extent cx="5988685" cy="0"/>
                      <wp:effectExtent l="20320" t="20320" r="20320" b="1778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88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FE7C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1.7pt;margin-top:2.8pt;width:471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" strokecolor="#548dd4 [1951]" strokeweight="2.5pt">
                      <v:shadow color="#868686"/>
                    </v:shape>
                  </w:pict>
                </mc:Fallback>
              </mc:AlternateContent>
            </w:r>
            <w:r w:rsidRPr="00DF7A55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-1905</wp:posOffset>
                      </wp:positionV>
                      <wp:extent cx="5988685" cy="0"/>
                      <wp:effectExtent l="19685" t="20955" r="20955" b="1714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88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rgbClr val="FEDC1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1DA74" id="AutoShape 2" o:spid="_x0000_s1026" type="#_x0000_t32" style="position:absolute;margin-left:-2.5pt;margin-top:-.15pt;width:471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" strokecolor="#fedc10" strokeweight="2.5pt">
                      <v:shadow color="#868686"/>
                    </v:shape>
                  </w:pict>
                </mc:Fallback>
              </mc:AlternateContent>
            </w:r>
          </w:p>
          <w:p w:rsidR="0047637F" w:rsidRPr="00DF7A55" w:rsidRDefault="0047637F" w:rsidP="0040150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F7A55">
              <w:rPr>
                <w:rFonts w:ascii="Times New Roman" w:hAnsi="Times New Roman" w:cs="Times New Roman"/>
                <w:sz w:val="23"/>
                <w:szCs w:val="23"/>
              </w:rPr>
              <w:t>671610, Российская Федерация, Республика Бурятия, Баргузинский район, с. Баргузин,</w:t>
            </w:r>
          </w:p>
          <w:p w:rsidR="0047637F" w:rsidRPr="00DF7A55" w:rsidRDefault="0047637F" w:rsidP="0040150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F7A55">
              <w:rPr>
                <w:rFonts w:ascii="Times New Roman" w:hAnsi="Times New Roman" w:cs="Times New Roman"/>
                <w:sz w:val="23"/>
                <w:szCs w:val="23"/>
              </w:rPr>
              <w:t xml:space="preserve">ул. Ленина, дом 19, телефоны: 8(30131)42-206, факс: 8(30131)41-580, 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de-DE" w:eastAsia="ru-RU"/>
              </w:rPr>
              <w:t>e-mail: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kio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barguzin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@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mail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ru</w:t>
            </w:r>
          </w:p>
        </w:tc>
      </w:tr>
      <w:tr w:rsidR="00884893" w:rsidRPr="00DF7A55" w:rsidTr="00C96ADA">
        <w:tc>
          <w:tcPr>
            <w:tcW w:w="9571" w:type="dxa"/>
            <w:gridSpan w:val="2"/>
          </w:tcPr>
          <w:p w:rsidR="00884893" w:rsidRPr="00DF7A55" w:rsidRDefault="00884893" w:rsidP="00884893">
            <w:pPr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</w:pPr>
          </w:p>
        </w:tc>
      </w:tr>
    </w:tbl>
    <w:p w:rsidR="00C96ADA" w:rsidRPr="00DF7A55" w:rsidRDefault="00873A2C" w:rsidP="00873A2C">
      <w:pPr>
        <w:pStyle w:val="a6"/>
        <w:ind w:right="-142" w:firstLine="708"/>
        <w:jc w:val="center"/>
        <w:rPr>
          <w:rFonts w:ascii="Times New Roman" w:hAnsi="Times New Roman" w:cs="Times New Roman"/>
          <w:sz w:val="23"/>
          <w:szCs w:val="23"/>
        </w:rPr>
      </w:pPr>
      <w:r w:rsidRPr="00DF7A55">
        <w:rPr>
          <w:rFonts w:ascii="Times New Roman" w:hAnsi="Times New Roman" w:cs="Times New Roman"/>
          <w:sz w:val="23"/>
          <w:szCs w:val="23"/>
        </w:rPr>
        <w:t>Приказ</w:t>
      </w:r>
    </w:p>
    <w:p w:rsidR="00873A2C" w:rsidRPr="00DF7A55" w:rsidRDefault="00D01E33" w:rsidP="00873A2C">
      <w:pPr>
        <w:pStyle w:val="a6"/>
        <w:ind w:right="-142" w:firstLine="708"/>
        <w:jc w:val="center"/>
        <w:rPr>
          <w:rFonts w:ascii="Times New Roman" w:hAnsi="Times New Roman" w:cs="Times New Roman"/>
          <w:sz w:val="23"/>
          <w:szCs w:val="23"/>
        </w:rPr>
      </w:pPr>
      <w:r w:rsidRPr="00DF7A55">
        <w:rPr>
          <w:rFonts w:ascii="Times New Roman" w:hAnsi="Times New Roman" w:cs="Times New Roman"/>
          <w:sz w:val="23"/>
          <w:szCs w:val="23"/>
        </w:rPr>
        <w:t>О</w:t>
      </w:r>
      <w:r w:rsidR="00873A2C" w:rsidRPr="00DF7A55">
        <w:rPr>
          <w:rFonts w:ascii="Times New Roman" w:hAnsi="Times New Roman" w:cs="Times New Roman"/>
          <w:sz w:val="23"/>
          <w:szCs w:val="23"/>
        </w:rPr>
        <w:t>т</w:t>
      </w:r>
      <w:r w:rsidRPr="00DF7A55">
        <w:rPr>
          <w:rFonts w:ascii="Times New Roman" w:hAnsi="Times New Roman" w:cs="Times New Roman"/>
          <w:sz w:val="23"/>
          <w:szCs w:val="23"/>
        </w:rPr>
        <w:t xml:space="preserve"> </w:t>
      </w:r>
      <w:r w:rsidR="00E47416">
        <w:rPr>
          <w:rFonts w:ascii="Times New Roman" w:hAnsi="Times New Roman" w:cs="Times New Roman"/>
          <w:sz w:val="23"/>
          <w:szCs w:val="23"/>
        </w:rPr>
        <w:t>1</w:t>
      </w:r>
      <w:r w:rsidR="00CF454C">
        <w:rPr>
          <w:rFonts w:ascii="Times New Roman" w:hAnsi="Times New Roman" w:cs="Times New Roman"/>
          <w:sz w:val="23"/>
          <w:szCs w:val="23"/>
        </w:rPr>
        <w:t>9</w:t>
      </w:r>
      <w:r w:rsidR="001464F2">
        <w:rPr>
          <w:rFonts w:ascii="Times New Roman" w:hAnsi="Times New Roman" w:cs="Times New Roman"/>
          <w:sz w:val="23"/>
          <w:szCs w:val="23"/>
        </w:rPr>
        <w:t xml:space="preserve"> </w:t>
      </w:r>
      <w:r w:rsidR="00CF454C">
        <w:rPr>
          <w:rFonts w:ascii="Times New Roman" w:hAnsi="Times New Roman" w:cs="Times New Roman"/>
          <w:sz w:val="23"/>
          <w:szCs w:val="23"/>
        </w:rPr>
        <w:t>августа</w:t>
      </w:r>
      <w:r w:rsidR="00873A2C" w:rsidRPr="00DF7A55">
        <w:rPr>
          <w:rFonts w:ascii="Times New Roman" w:hAnsi="Times New Roman" w:cs="Times New Roman"/>
          <w:sz w:val="23"/>
          <w:szCs w:val="23"/>
        </w:rPr>
        <w:t xml:space="preserve"> 20</w:t>
      </w:r>
      <w:r w:rsidRPr="00DF7A55">
        <w:rPr>
          <w:rFonts w:ascii="Times New Roman" w:hAnsi="Times New Roman" w:cs="Times New Roman"/>
          <w:sz w:val="23"/>
          <w:szCs w:val="23"/>
        </w:rPr>
        <w:t>2</w:t>
      </w:r>
      <w:r w:rsidR="00E47416">
        <w:rPr>
          <w:rFonts w:ascii="Times New Roman" w:hAnsi="Times New Roman" w:cs="Times New Roman"/>
          <w:sz w:val="23"/>
          <w:szCs w:val="23"/>
        </w:rPr>
        <w:t>4</w:t>
      </w:r>
      <w:r w:rsidR="00873A2C" w:rsidRPr="00DF7A55">
        <w:rPr>
          <w:rFonts w:ascii="Times New Roman" w:hAnsi="Times New Roman" w:cs="Times New Roman"/>
          <w:sz w:val="23"/>
          <w:szCs w:val="23"/>
        </w:rPr>
        <w:t xml:space="preserve"> года</w:t>
      </w:r>
      <w:r w:rsidR="0068120A" w:rsidRPr="00DF7A55">
        <w:rPr>
          <w:rFonts w:ascii="Times New Roman" w:hAnsi="Times New Roman" w:cs="Times New Roman"/>
          <w:sz w:val="23"/>
          <w:szCs w:val="23"/>
        </w:rPr>
        <w:t xml:space="preserve"> </w:t>
      </w:r>
      <w:r w:rsidR="00695032" w:rsidRPr="00DF7A55">
        <w:rPr>
          <w:rFonts w:ascii="Times New Roman" w:hAnsi="Times New Roman" w:cs="Times New Roman"/>
          <w:sz w:val="23"/>
          <w:szCs w:val="23"/>
        </w:rPr>
        <w:t xml:space="preserve">№ </w:t>
      </w:r>
      <w:r w:rsidR="00CF454C">
        <w:rPr>
          <w:rFonts w:ascii="Times New Roman" w:hAnsi="Times New Roman" w:cs="Times New Roman"/>
          <w:sz w:val="23"/>
          <w:szCs w:val="23"/>
        </w:rPr>
        <w:t>6</w:t>
      </w:r>
      <w:r w:rsidR="00000A9F">
        <w:rPr>
          <w:rFonts w:ascii="Times New Roman" w:hAnsi="Times New Roman" w:cs="Times New Roman"/>
          <w:sz w:val="23"/>
          <w:szCs w:val="23"/>
        </w:rPr>
        <w:t>6</w:t>
      </w:r>
      <w:r w:rsidR="00E47416">
        <w:rPr>
          <w:rFonts w:ascii="Times New Roman" w:hAnsi="Times New Roman" w:cs="Times New Roman"/>
          <w:sz w:val="23"/>
          <w:szCs w:val="23"/>
        </w:rPr>
        <w:t>-П</w:t>
      </w:r>
    </w:p>
    <w:p w:rsidR="00873A2C" w:rsidRPr="00DF7A55" w:rsidRDefault="00873A2C" w:rsidP="00873A2C">
      <w:pPr>
        <w:pStyle w:val="a6"/>
        <w:ind w:right="-142" w:firstLine="708"/>
        <w:jc w:val="center"/>
        <w:rPr>
          <w:rFonts w:ascii="Times New Roman" w:hAnsi="Times New Roman" w:cs="Times New Roman"/>
          <w:sz w:val="23"/>
          <w:szCs w:val="23"/>
        </w:rPr>
      </w:pPr>
    </w:p>
    <w:p w:rsidR="009D6CF4" w:rsidRPr="007E13E4" w:rsidRDefault="0037153F" w:rsidP="009D6CF4">
      <w:pPr>
        <w:widowControl w:val="0"/>
        <w:autoSpaceDN w:val="0"/>
        <w:ind w:firstLine="709"/>
        <w:jc w:val="center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7E13E4">
        <w:rPr>
          <w:rFonts w:ascii="Times New Roman" w:hAnsi="Times New Roman" w:cs="Times New Roman"/>
          <w:bCs/>
          <w:color w:val="000000"/>
          <w:spacing w:val="-6"/>
          <w:w w:val="102"/>
        </w:rPr>
        <w:t xml:space="preserve">О </w:t>
      </w:r>
      <w:r w:rsidRPr="007E13E4">
        <w:rPr>
          <w:rFonts w:ascii="Times New Roman" w:hAnsi="Times New Roman" w:cs="Times New Roman"/>
          <w:bCs/>
          <w:color w:val="000000"/>
          <w:spacing w:val="-5"/>
          <w:w w:val="102"/>
        </w:rPr>
        <w:t xml:space="preserve">внесении </w:t>
      </w:r>
      <w:r w:rsidR="00114F2E" w:rsidRPr="007E13E4">
        <w:rPr>
          <w:rFonts w:ascii="Times New Roman" w:hAnsi="Times New Roman" w:cs="Times New Roman"/>
          <w:bCs/>
          <w:color w:val="000000"/>
          <w:spacing w:val="-5"/>
          <w:w w:val="102"/>
        </w:rPr>
        <w:t>изменений</w:t>
      </w:r>
      <w:r w:rsidR="00114F2E" w:rsidRPr="007E13E4">
        <w:rPr>
          <w:rFonts w:ascii="Times New Roman" w:eastAsia="Times New Roman" w:hAnsi="Times New Roman" w:cs="Times New Roman"/>
          <w:lang w:eastAsia="ru-RU"/>
        </w:rPr>
        <w:t xml:space="preserve"> в конкурсную</w:t>
      </w:r>
      <w:r w:rsidR="00207596" w:rsidRPr="007E13E4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30B4" w:rsidRPr="007E13E4">
        <w:rPr>
          <w:rFonts w:ascii="Times New Roman" w:eastAsia="Times New Roman" w:hAnsi="Times New Roman" w:cs="Times New Roman"/>
          <w:lang w:eastAsia="ru-RU"/>
        </w:rPr>
        <w:t>документаци</w:t>
      </w:r>
      <w:r w:rsidRPr="007E13E4">
        <w:rPr>
          <w:rFonts w:ascii="Times New Roman" w:eastAsia="Times New Roman" w:hAnsi="Times New Roman" w:cs="Times New Roman"/>
          <w:lang w:eastAsia="ru-RU"/>
        </w:rPr>
        <w:t>ю</w:t>
      </w:r>
      <w:r w:rsidR="005030B4" w:rsidRPr="007E13E4">
        <w:rPr>
          <w:rFonts w:ascii="Times New Roman" w:eastAsia="Times New Roman" w:hAnsi="Times New Roman" w:cs="Times New Roman"/>
          <w:lang w:eastAsia="ru-RU"/>
        </w:rPr>
        <w:t xml:space="preserve"> </w:t>
      </w:r>
      <w:r w:rsidR="001464F2" w:rsidRPr="007E13E4">
        <w:rPr>
          <w:rFonts w:ascii="Times New Roman" w:hAnsi="Times New Roman" w:cs="Times New Roman"/>
          <w:color w:val="000000"/>
        </w:rPr>
        <w:t xml:space="preserve">по проведению открытого конкурса на право заключения концессионного соглашения </w:t>
      </w:r>
      <w:r w:rsidR="009D6CF4" w:rsidRPr="007E13E4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в отношении </w:t>
      </w:r>
      <w:r w:rsidR="009D6CF4" w:rsidRPr="007E13E4">
        <w:rPr>
          <w:rFonts w:ascii="Times New Roman" w:eastAsia="Andale Sans UI" w:hAnsi="Times New Roman" w:cs="Times New Roman"/>
          <w:kern w:val="3"/>
          <w:lang w:eastAsia="ja-JP" w:bidi="fa-IR"/>
        </w:rPr>
        <w:t>объектов теплоснабжения, отдельных объектов таких систем,</w:t>
      </w:r>
      <w:r w:rsidR="009D6CF4" w:rsidRPr="007E13E4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 расположенных на территории </w:t>
      </w:r>
      <w:r w:rsidR="009D6CF4" w:rsidRPr="007E13E4">
        <w:rPr>
          <w:rFonts w:ascii="Times New Roman" w:eastAsia="Andale Sans UI" w:hAnsi="Times New Roman" w:cs="Times New Roman"/>
          <w:kern w:val="3"/>
          <w:lang w:eastAsia="ja-JP" w:bidi="fa-IR"/>
        </w:rPr>
        <w:t xml:space="preserve">МО СП </w:t>
      </w:r>
      <w:r w:rsidR="009D6CF4" w:rsidRPr="007E13E4">
        <w:rPr>
          <w:rFonts w:ascii="Times New Roman" w:eastAsia="Andale Sans UI" w:hAnsi="Times New Roman" w:cs="Times New Roman"/>
          <w:kern w:val="3"/>
          <w:lang w:val="de-DE" w:eastAsia="ja-JP" w:bidi="fa-IR"/>
        </w:rPr>
        <w:t>«</w:t>
      </w:r>
      <w:r w:rsidR="009D6CF4" w:rsidRPr="007E13E4">
        <w:rPr>
          <w:rFonts w:ascii="Times New Roman" w:eastAsia="Andale Sans UI" w:hAnsi="Times New Roman" w:cs="Times New Roman"/>
          <w:kern w:val="3"/>
          <w:lang w:eastAsia="ja-JP" w:bidi="fa-IR"/>
        </w:rPr>
        <w:t>Юбилейное</w:t>
      </w:r>
      <w:r w:rsidR="009D6CF4" w:rsidRPr="007E13E4">
        <w:rPr>
          <w:rFonts w:ascii="Times New Roman" w:eastAsia="Andale Sans UI" w:hAnsi="Times New Roman" w:cs="Times New Roman"/>
          <w:kern w:val="3"/>
          <w:lang w:val="de-DE" w:eastAsia="ja-JP" w:bidi="fa-IR"/>
        </w:rPr>
        <w:t>»</w:t>
      </w:r>
      <w:r w:rsidR="009D6CF4" w:rsidRPr="007E13E4">
        <w:rPr>
          <w:rFonts w:ascii="Times New Roman" w:eastAsia="Andale Sans UI" w:hAnsi="Times New Roman" w:cs="Times New Roman"/>
          <w:kern w:val="3"/>
          <w:lang w:eastAsia="ja-JP" w:bidi="fa-IR"/>
        </w:rPr>
        <w:t>, МО СП «Баянгольское», МО СП «Сувинское»</w:t>
      </w:r>
      <w:r w:rsidR="009D6CF4" w:rsidRPr="007E13E4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 </w:t>
      </w:r>
      <w:r w:rsidR="009D6CF4" w:rsidRPr="007E13E4">
        <w:rPr>
          <w:rFonts w:ascii="Times New Roman" w:eastAsia="Times New Roman" w:hAnsi="Times New Roman" w:cs="Times New Roman"/>
          <w:lang w:eastAsia="ru-RU"/>
        </w:rPr>
        <w:t>Баргузинского района Республики Бурятия»</w:t>
      </w:r>
    </w:p>
    <w:p w:rsidR="00D01E33" w:rsidRPr="007E13E4" w:rsidRDefault="0037153F" w:rsidP="007E13E4">
      <w:pPr>
        <w:widowControl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</w:rPr>
      </w:pPr>
      <w:r w:rsidRPr="007E13E4">
        <w:rPr>
          <w:rFonts w:ascii="Times New Roman" w:eastAsia="Times New Roman" w:hAnsi="Times New Roman" w:cs="Times New Roman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21.07.2005 г. № 115-ФЗ «О концессионных соглашениях», Федеральным законом от 27.07.2010 г. № 190-ФЗ «О теплоснабжении», Федеральным законом от 07.12.2011 г. № 416-ФЗ «О водоснабжении и водоотведении»</w:t>
      </w:r>
      <w:r w:rsidR="00D01E33" w:rsidRPr="007E13E4">
        <w:rPr>
          <w:rFonts w:ascii="Times New Roman" w:hAnsi="Times New Roman" w:cs="Times New Roman"/>
        </w:rPr>
        <w:t xml:space="preserve">: </w:t>
      </w:r>
    </w:p>
    <w:p w:rsidR="0037153F" w:rsidRPr="007E13E4" w:rsidRDefault="0037153F" w:rsidP="007E13E4">
      <w:pPr>
        <w:numPr>
          <w:ilvl w:val="0"/>
          <w:numId w:val="4"/>
        </w:numPr>
        <w:spacing w:after="0" w:line="240" w:lineRule="auto"/>
        <w:ind w:right="143" w:hanging="311"/>
        <w:jc w:val="both"/>
        <w:rPr>
          <w:rFonts w:ascii="Times New Roman" w:eastAsia="Times New Roman" w:hAnsi="Times New Roman" w:cs="Times New Roman"/>
          <w:lang w:eastAsia="ru-RU"/>
        </w:rPr>
      </w:pPr>
      <w:r w:rsidRPr="007E13E4">
        <w:rPr>
          <w:rFonts w:ascii="Times New Roman" w:eastAsia="Times New Roman" w:hAnsi="Times New Roman" w:cs="Times New Roman"/>
          <w:lang w:eastAsia="ru-RU"/>
        </w:rPr>
        <w:t>Внести изменения:</w:t>
      </w:r>
    </w:p>
    <w:p w:rsidR="0037153F" w:rsidRPr="007E13E4" w:rsidRDefault="0037153F" w:rsidP="007E13E4">
      <w:pPr>
        <w:pStyle w:val="Standard"/>
        <w:numPr>
          <w:ilvl w:val="1"/>
          <w:numId w:val="4"/>
        </w:numPr>
        <w:ind w:left="0"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eastAsia="ru-RU"/>
        </w:rPr>
        <w:t>Пункт 9.1 раздела 9 конкурсной документации изложить в следующей редакции:</w:t>
      </w:r>
    </w:p>
    <w:p w:rsidR="0037153F" w:rsidRPr="007E13E4" w:rsidRDefault="0037153F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eastAsia="ru-RU"/>
        </w:rPr>
        <w:t xml:space="preserve"> Заявка должна быть представлена в Конкурсную комиссию по адресу: 671610 Республика Бурятия, Баргузинский район, с.Баргузин, ул. Ленина, 19, кабинет руководителя, в рабочие дни начиная с «18» июля 2024г. по «01» октября 2024г, с 8 час. 00 мин. до 17 час. 00 мин. по местному времени, пятница с 8 час. 00 мин. до 16 час. 00 мин. по местному времени, кроме перерыва на обед с 12 час.00 мин. до 13 час. 30 мин;</w:t>
      </w:r>
    </w:p>
    <w:p w:rsidR="0037153F" w:rsidRPr="007E13E4" w:rsidRDefault="00144239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val="ru-RU" w:eastAsia="ru-RU"/>
        </w:rPr>
        <w:t>1.2.</w:t>
      </w:r>
      <w:r w:rsidR="0037153F" w:rsidRPr="007E13E4">
        <w:rPr>
          <w:rFonts w:eastAsia="Times New Roman" w:cs="Times New Roman"/>
          <w:sz w:val="22"/>
          <w:szCs w:val="22"/>
          <w:lang w:eastAsia="ru-RU"/>
        </w:rPr>
        <w:t>Пункт 13.1 раздела 13 конкурсной документации изложить в следующей редакции:</w:t>
      </w:r>
    </w:p>
    <w:p w:rsidR="0037153F" w:rsidRPr="007E13E4" w:rsidRDefault="0037153F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eastAsia="ru-RU"/>
        </w:rPr>
        <w:t xml:space="preserve"> Задаток в обеспечение исполнения обязательства по заключению концессионного соглашения составляет 200 000,00 руб.. вносится до 16 час 30 мин. 01 октября 2024г. на счет: </w:t>
      </w:r>
    </w:p>
    <w:p w:rsidR="0037153F" w:rsidRPr="007E13E4" w:rsidRDefault="0037153F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eastAsia="ru-RU"/>
        </w:rPr>
        <w:t>Р/с 40102810545370000068 в Отделение-НБ Республики Бурятия Банка России/УФК по Республике Бурятия  г. Улан-Удэ</w:t>
      </w:r>
    </w:p>
    <w:p w:rsidR="0037153F" w:rsidRPr="007E13E4" w:rsidRDefault="0037153F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eastAsia="ru-RU"/>
        </w:rPr>
        <w:t>БИК 018142016</w:t>
      </w:r>
    </w:p>
    <w:p w:rsidR="0037153F" w:rsidRPr="007E13E4" w:rsidRDefault="0037153F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eastAsia="ru-RU"/>
        </w:rPr>
        <w:t>ИНН 0301002668 КПП 030101001</w:t>
      </w:r>
    </w:p>
    <w:p w:rsidR="0037153F" w:rsidRPr="007E13E4" w:rsidRDefault="0037153F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eastAsia="ru-RU"/>
        </w:rPr>
        <w:t>ЕС 03232643816030000200</w:t>
      </w:r>
    </w:p>
    <w:p w:rsidR="0037153F" w:rsidRPr="007E13E4" w:rsidRDefault="0037153F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eastAsia="ru-RU"/>
        </w:rPr>
        <w:t>ЕКС 40102810545370000068</w:t>
      </w:r>
    </w:p>
    <w:p w:rsidR="0037153F" w:rsidRPr="007E13E4" w:rsidRDefault="0037153F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eastAsia="ru-RU"/>
        </w:rPr>
        <w:t xml:space="preserve"> л/с 05023011810)</w:t>
      </w:r>
    </w:p>
    <w:p w:rsidR="0037153F" w:rsidRPr="007E13E4" w:rsidRDefault="0037153F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eastAsia="ru-RU"/>
        </w:rPr>
        <w:t>КБК 86400000000000000180;</w:t>
      </w:r>
    </w:p>
    <w:p w:rsidR="0037153F" w:rsidRPr="007E13E4" w:rsidRDefault="0037153F" w:rsidP="007E13E4">
      <w:pPr>
        <w:pStyle w:val="Standard"/>
        <w:numPr>
          <w:ilvl w:val="1"/>
          <w:numId w:val="4"/>
        </w:numPr>
        <w:ind w:left="0" w:firstLine="660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eastAsia="ru-RU"/>
        </w:rPr>
        <w:t>Пункт 15.1 раздела 15 конкурсной документации изложить в следующей редакции:</w:t>
      </w:r>
    </w:p>
    <w:p w:rsidR="0037153F" w:rsidRPr="007E13E4" w:rsidRDefault="0037153F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eastAsia="ru-RU"/>
        </w:rPr>
        <w:t>Конкурсное предложение должно быть оформлено Участниками конкурса в соответствии с требованиями Конкурсной документации и представлено по адресу: 671610 Республика Бурятия, Баргузинский район, с.Баргузин, ул. Ленина, 19, кабинет руководителя, в рабочие дни начиная с «07» октября 2024г. по «27» декабря 2024г, с 8 час. 00 мин. до 17 час. 00 мин. по местному времени, пятница с 8 час. 00 мин. до 16 час. 00 мин. по местному времени, кроме перерыва на обед с 12 час.00 мин. до 13 час. 30 мин;</w:t>
      </w:r>
    </w:p>
    <w:p w:rsidR="0037153F" w:rsidRPr="007E13E4" w:rsidRDefault="00144239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val="ru-RU" w:eastAsia="ru-RU"/>
        </w:rPr>
        <w:t>1.4.</w:t>
      </w:r>
      <w:r w:rsidR="0037153F" w:rsidRPr="007E13E4">
        <w:rPr>
          <w:rFonts w:eastAsia="Times New Roman" w:cs="Times New Roman"/>
          <w:sz w:val="22"/>
          <w:szCs w:val="22"/>
          <w:lang w:eastAsia="ru-RU"/>
        </w:rPr>
        <w:tab/>
        <w:t>Пункт 17.1 раздела 17 конкурсной документации изложить в следующей редакции:</w:t>
      </w:r>
    </w:p>
    <w:p w:rsidR="0037153F" w:rsidRPr="007E13E4" w:rsidRDefault="0037153F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eastAsia="ru-RU"/>
        </w:rPr>
        <w:t xml:space="preserve">        Конверты с Заявками вскрываются на заседании Конкурсной комиссии по адресу: 671610 Республика Бурятия, Баргузинский район, с.Баргузин, ул.Ленина, 19, кабинет руководителя в 14.00 час. 00 мин. по местному времени «02» октября 2024 года;</w:t>
      </w:r>
    </w:p>
    <w:p w:rsidR="0037153F" w:rsidRPr="007E13E4" w:rsidRDefault="00144239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val="ru-RU" w:eastAsia="ru-RU"/>
        </w:rPr>
        <w:t>1.5.</w:t>
      </w:r>
      <w:r w:rsidR="0037153F" w:rsidRPr="007E13E4">
        <w:rPr>
          <w:rFonts w:eastAsia="Times New Roman" w:cs="Times New Roman"/>
          <w:sz w:val="22"/>
          <w:szCs w:val="22"/>
          <w:lang w:eastAsia="ru-RU"/>
        </w:rPr>
        <w:tab/>
        <w:t>Абзац 1, пункта 18.1 раздела 18 конкурсной документации изложить в следующей редакции:</w:t>
      </w:r>
    </w:p>
    <w:p w:rsidR="0037153F" w:rsidRPr="007E13E4" w:rsidRDefault="0037153F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eastAsia="ru-RU"/>
        </w:rPr>
        <w:t xml:space="preserve">Конкурсная комиссия по адресу: 671610 Республика Бурятия, Баргузинский район, </w:t>
      </w:r>
      <w:r w:rsidRPr="007E13E4">
        <w:rPr>
          <w:rFonts w:eastAsia="Times New Roman" w:cs="Times New Roman"/>
          <w:sz w:val="22"/>
          <w:szCs w:val="22"/>
          <w:lang w:eastAsia="ru-RU"/>
        </w:rPr>
        <w:lastRenderedPageBreak/>
        <w:t>с.Баргузин, ул.Ленина, 19, кабинет руководителя «02» октября 2024 года., определяет:</w:t>
      </w:r>
    </w:p>
    <w:p w:rsidR="0037153F" w:rsidRPr="007E13E4" w:rsidRDefault="00144239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val="ru-RU" w:eastAsia="ru-RU"/>
        </w:rPr>
        <w:t xml:space="preserve">1.6. </w:t>
      </w:r>
      <w:r w:rsidR="0037153F" w:rsidRPr="007E13E4">
        <w:rPr>
          <w:rFonts w:eastAsia="Times New Roman" w:cs="Times New Roman"/>
          <w:sz w:val="22"/>
          <w:szCs w:val="22"/>
          <w:lang w:eastAsia="ru-RU"/>
        </w:rPr>
        <w:t>Пункт 19.1 раздела 19 конкурсной документации изложить в следующей редакции:</w:t>
      </w:r>
    </w:p>
    <w:p w:rsidR="0037153F" w:rsidRPr="007E13E4" w:rsidRDefault="0037153F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eastAsia="ru-RU"/>
        </w:rPr>
        <w:t xml:space="preserve">       Конверты с Конкурсными предложениями вскрываются на заседании Конкурсной комиссии по адресу:  671610 Республика Бурятия, Баргузинский район, с.Баргузин, ул.Ленина, 19, кабинет руководителя в 14.00 час. 00 мин. по местному времени «28» декабря 2024 года;</w:t>
      </w:r>
    </w:p>
    <w:p w:rsidR="0037153F" w:rsidRPr="007E13E4" w:rsidRDefault="00144239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val="ru-RU" w:eastAsia="ru-RU"/>
        </w:rPr>
        <w:t xml:space="preserve">1.7. </w:t>
      </w:r>
      <w:r w:rsidR="0037153F" w:rsidRPr="007E13E4">
        <w:rPr>
          <w:rFonts w:eastAsia="Times New Roman" w:cs="Times New Roman"/>
          <w:sz w:val="22"/>
          <w:szCs w:val="22"/>
          <w:lang w:eastAsia="ru-RU"/>
        </w:rPr>
        <w:t>Пункт 34 в проекте концессионного соглашения (приложение № 1 к конкурсной документации) излож</w:t>
      </w:r>
      <w:r w:rsidR="0037153F" w:rsidRPr="007E13E4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="0037153F" w:rsidRPr="007E13E4">
        <w:rPr>
          <w:rFonts w:eastAsia="Times New Roman" w:cs="Times New Roman"/>
          <w:sz w:val="22"/>
          <w:szCs w:val="22"/>
          <w:lang w:eastAsia="ru-RU"/>
        </w:rPr>
        <w:t xml:space="preserve"> в новой редакции; </w:t>
      </w:r>
    </w:p>
    <w:p w:rsidR="0037153F" w:rsidRPr="007E13E4" w:rsidRDefault="0037153F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 xml:space="preserve">Предельный размер расходов на реконструкцию объекта Соглашения, осуществляемых в течение всего срока действия Соглашения Концессионером, </w:t>
      </w:r>
      <w:r w:rsidR="007B5485" w:rsidRPr="007E13E4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 xml:space="preserve">равен </w:t>
      </w:r>
      <w:r w:rsidR="009D6CF4" w:rsidRPr="007E13E4">
        <w:rPr>
          <w:rFonts w:eastAsia="Times New Roman" w:cs="Times New Roman"/>
          <w:bCs/>
          <w:color w:val="000000"/>
          <w:spacing w:val="-6"/>
          <w:w w:val="102"/>
          <w:kern w:val="0"/>
          <w:sz w:val="22"/>
          <w:szCs w:val="22"/>
          <w:lang w:val="ru-RU" w:eastAsia="ru-RU" w:bidi="ar-SA"/>
        </w:rPr>
        <w:t>12 312 300,00 (двенадцать миллионов триста двенадцать тысяч триста) рублей</w:t>
      </w:r>
      <w:r w:rsidRPr="007E13E4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>. Задание и основные мероприятия с описанием основных характеристик таких мероприятий приведены в приложении №3</w:t>
      </w:r>
    </w:p>
    <w:p w:rsidR="0037153F" w:rsidRPr="007E13E4" w:rsidRDefault="00144239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val="ru-RU" w:eastAsia="ru-RU"/>
        </w:rPr>
        <w:t>1.8.</w:t>
      </w:r>
      <w:r w:rsidR="0037153F" w:rsidRPr="007E13E4">
        <w:rPr>
          <w:rFonts w:eastAsia="Times New Roman" w:cs="Times New Roman"/>
          <w:sz w:val="22"/>
          <w:szCs w:val="22"/>
          <w:lang w:eastAsia="ru-RU"/>
        </w:rPr>
        <w:tab/>
        <w:t>Приложение № 3 к проекту концессионного соглашения (приложение № 1 к конкурсной документации) излож</w:t>
      </w:r>
      <w:r w:rsidRPr="007E13E4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="0037153F" w:rsidRPr="007E13E4">
        <w:rPr>
          <w:rFonts w:eastAsia="Times New Roman" w:cs="Times New Roman"/>
          <w:sz w:val="22"/>
          <w:szCs w:val="22"/>
          <w:lang w:eastAsia="ru-RU"/>
        </w:rPr>
        <w:t xml:space="preserve"> в новой редакции;</w:t>
      </w:r>
    </w:p>
    <w:p w:rsidR="00144239" w:rsidRPr="007E13E4" w:rsidRDefault="00144239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</w:p>
    <w:p w:rsidR="00144239" w:rsidRPr="007E13E4" w:rsidRDefault="00144239" w:rsidP="00144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E13E4">
        <w:rPr>
          <w:rFonts w:ascii="Times New Roman" w:eastAsia="Times New Roman" w:hAnsi="Times New Roman" w:cs="Times New Roman"/>
          <w:b/>
          <w:lang w:eastAsia="ru-RU"/>
        </w:rPr>
        <w:t>МЕРОПРИЯТИЯ ПО РЕКОНСТРУКЦИИ</w:t>
      </w:r>
    </w:p>
    <w:p w:rsidR="00144239" w:rsidRPr="007E13E4" w:rsidRDefault="00144239" w:rsidP="00144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E13E4">
        <w:rPr>
          <w:rFonts w:ascii="Times New Roman" w:eastAsia="Times New Roman" w:hAnsi="Times New Roman" w:cs="Times New Roman"/>
          <w:lang w:eastAsia="ru-RU"/>
        </w:rPr>
        <w:t xml:space="preserve">объектов концессионного соглашения  </w:t>
      </w:r>
    </w:p>
    <w:p w:rsidR="009D6CF4" w:rsidRPr="007E13E4" w:rsidRDefault="009D6CF4" w:rsidP="00144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4672"/>
        <w:gridCol w:w="992"/>
        <w:gridCol w:w="567"/>
        <w:gridCol w:w="1276"/>
        <w:gridCol w:w="1417"/>
      </w:tblGrid>
      <w:tr w:rsidR="009D6CF4" w:rsidRPr="007E13E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Arial" w:hAnsi="Times New Roman" w:cs="Times New Roman"/>
                <w:lang w:eastAsia="ar-SA"/>
              </w:rPr>
              <w:t>№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объекта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Ед.изм.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Сумма (тыс.руб)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Предельные сроки создания ввода объекта</w:t>
            </w:r>
          </w:p>
        </w:tc>
      </w:tr>
      <w:tr w:rsidR="009D6CF4" w:rsidRPr="007E13E4" w:rsidTr="005042EA">
        <w:tc>
          <w:tcPr>
            <w:tcW w:w="9449" w:type="dxa"/>
            <w:gridSpan w:val="6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b/>
                <w:lang w:eastAsia="ru-RU"/>
              </w:rPr>
              <w:t>МО СП «Юбилейное»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7507" w:type="dxa"/>
            <w:gridSpan w:val="4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Кап. ремонт участков тепловой сети: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До 2034г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-от здания котельной до ТК диаметр труб 100 мм.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1415,0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7E13E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-от ТК до ТК-1 диаметр труб 100 мм.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2200,0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7E13E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-от ТК-6 до здания детского сада  диаметр труб 100 мм.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7E13E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-от здания школы до здания гаража  диаметр труб 100 мм.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155,5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7E13E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3945,2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7E13E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Arial" w:hAnsi="Times New Roman" w:cs="Times New Roman"/>
                <w:lang w:eastAsia="ar-SA"/>
              </w:rPr>
              <w:t>2</w:t>
            </w:r>
          </w:p>
        </w:tc>
        <w:tc>
          <w:tcPr>
            <w:tcW w:w="8924" w:type="dxa"/>
            <w:gridSpan w:val="5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Замена котельного оборудования: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КВм-0,8 с механической топкой (шурующая планка, привод ПШ, дутьевой вентилятор ВЦ 14-46)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1040,00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КВм-0,8 с механической топкой (шурующая планка, привод ПШ, дутьевой вентилятор ВЦ 14-46)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1040,00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Насос сетевой к80-65-160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45,9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Насос сетевой к100-65-200а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Дымосос ДН 6,3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2333,20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7E13E4" w:rsidTr="005042EA">
        <w:tc>
          <w:tcPr>
            <w:tcW w:w="9449" w:type="dxa"/>
            <w:gridSpan w:val="6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МО СП «Юбилейное» 6278,40</w:t>
            </w:r>
          </w:p>
        </w:tc>
      </w:tr>
      <w:tr w:rsidR="009D6CF4" w:rsidRPr="007E13E4" w:rsidTr="005042EA">
        <w:tc>
          <w:tcPr>
            <w:tcW w:w="9449" w:type="dxa"/>
            <w:gridSpan w:val="6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b/>
                <w:lang w:eastAsia="ru-RU"/>
              </w:rPr>
              <w:t>МО СП «Баянгольское»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7507" w:type="dxa"/>
            <w:gridSpan w:val="4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Кап. ремонт участков тепловой сети: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До 2034г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-от здания котельной до скважины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212,4 </w:t>
            </w:r>
          </w:p>
        </w:tc>
        <w:tc>
          <w:tcPr>
            <w:tcW w:w="1417" w:type="dxa"/>
            <w:vMerge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- от с</w:t>
            </w:r>
            <w:r w:rsidRPr="007E13E4">
              <w:rPr>
                <w:rFonts w:ascii="Times New Roman" w:eastAsia="Times New Roman" w:hAnsi="Times New Roman" w:cs="Times New Roman"/>
                <w:lang w:val="en-US" w:eastAsia="x-none" w:bidi="en-US"/>
              </w:rPr>
              <w:t>кважины до ТК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54,25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548,8 </w:t>
            </w:r>
          </w:p>
        </w:tc>
        <w:tc>
          <w:tcPr>
            <w:tcW w:w="1417" w:type="dxa"/>
            <w:vMerge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 xml:space="preserve">- от </w:t>
            </w:r>
            <w:r w:rsidRPr="007E13E4">
              <w:rPr>
                <w:rFonts w:ascii="Times New Roman" w:eastAsia="Times New Roman" w:hAnsi="Times New Roman" w:cs="Times New Roman"/>
                <w:lang w:val="en-US" w:eastAsia="x-none" w:bidi="en-US"/>
              </w:rPr>
              <w:t xml:space="preserve">ТК </w:t>
            </w: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до</w:t>
            </w:r>
            <w:r w:rsidRPr="007E13E4">
              <w:rPr>
                <w:rFonts w:ascii="Times New Roman" w:eastAsia="Times New Roman" w:hAnsi="Times New Roman" w:cs="Times New Roman"/>
                <w:lang w:val="en-US" w:eastAsia="x-none" w:bidi="en-US"/>
              </w:rPr>
              <w:t xml:space="preserve"> ТК1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19,6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198,3 </w:t>
            </w:r>
          </w:p>
        </w:tc>
        <w:tc>
          <w:tcPr>
            <w:tcW w:w="1417" w:type="dxa"/>
            <w:vMerge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959,50 </w:t>
            </w:r>
          </w:p>
        </w:tc>
        <w:tc>
          <w:tcPr>
            <w:tcW w:w="1417" w:type="dxa"/>
            <w:vMerge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Arial" w:hAnsi="Times New Roman" w:cs="Times New Roman"/>
                <w:lang w:eastAsia="ar-SA"/>
              </w:rPr>
              <w:t>2</w:t>
            </w:r>
          </w:p>
        </w:tc>
        <w:tc>
          <w:tcPr>
            <w:tcW w:w="8924" w:type="dxa"/>
            <w:gridSpan w:val="5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Замена котельного оборудования: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 w:bidi="ru-RU"/>
              </w:rPr>
              <w:t>Водогрейный твердотопливный стальной отопительный котел КВм-1,0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1177,00    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 w:bidi="ru-RU"/>
              </w:rPr>
              <w:t>Водогрейный твердотопливный стальной отопительный котел КВм-1,0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1177,00    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Насос сетевой К-80-65-160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45,9  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Насос сетевой К-80-50-200а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54,5    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Дымосос ДН-6,3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107,9      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Электронасос бытовой БВ-0,12-40 (Водолей-3)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5,9    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Гидробак на 500 литров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59,50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2627,70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7E13E4" w:rsidTr="005042EA">
        <w:tc>
          <w:tcPr>
            <w:tcW w:w="9449" w:type="dxa"/>
            <w:gridSpan w:val="6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b/>
                <w:lang w:eastAsia="ru-RU"/>
              </w:rPr>
              <w:t>Иого по МО СП «Баянгольское» 3587,20</w:t>
            </w:r>
          </w:p>
        </w:tc>
      </w:tr>
      <w:tr w:rsidR="009D6CF4" w:rsidRPr="007E13E4" w:rsidTr="009D6CF4">
        <w:trPr>
          <w:trHeight w:val="284"/>
        </w:trPr>
        <w:tc>
          <w:tcPr>
            <w:tcW w:w="5197" w:type="dxa"/>
            <w:gridSpan w:val="2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b/>
                <w:lang w:eastAsia="ru-RU"/>
              </w:rPr>
              <w:t>МО СП «Сувинское»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8924" w:type="dxa"/>
            <w:gridSpan w:val="5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Кап. ремонт участков тепловой сети: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-от ТК-2 до ТК-4, диаметр труб 100 мм.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73,4 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998,9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До 2030г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-от ТК-4 до здания детского сада, диаметр труб 100 мм.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372,9</w:t>
            </w:r>
          </w:p>
        </w:tc>
        <w:tc>
          <w:tcPr>
            <w:tcW w:w="1417" w:type="dxa"/>
            <w:vMerge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1371,8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Arial" w:hAnsi="Times New Roman" w:cs="Times New Roman"/>
                <w:lang w:eastAsia="ar-SA"/>
              </w:rPr>
              <w:t>2</w:t>
            </w:r>
          </w:p>
        </w:tc>
        <w:tc>
          <w:tcPr>
            <w:tcW w:w="8924" w:type="dxa"/>
            <w:gridSpan w:val="5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Замена котельного оборудования: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Котел водогрейный стальной КВр-0,4 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447,0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Котел водогрейный стальной КВр-0,4 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447,0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Насос центробежный консольный типа к50-32-125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27,1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Насос центробежный консольный типа к80-65-160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45,9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Дымосос ДН 6,3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9D6CF4" w:rsidRPr="007E13E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1074,90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7E13E4" w:rsidTr="005042EA">
        <w:tc>
          <w:tcPr>
            <w:tcW w:w="9449" w:type="dxa"/>
            <w:gridSpan w:val="6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b/>
                <w:lang w:eastAsia="ru-RU" w:bidi="ru-RU"/>
              </w:rPr>
              <w:t xml:space="preserve">Итого по МО СП «Сувинское» </w:t>
            </w:r>
            <w:r w:rsidRPr="007E13E4">
              <w:rPr>
                <w:rFonts w:ascii="Times New Roman" w:eastAsia="Times New Roman" w:hAnsi="Times New Roman" w:cs="Times New Roman"/>
                <w:b/>
                <w:lang w:eastAsia="ru-RU"/>
              </w:rPr>
              <w:t>2446,7</w:t>
            </w:r>
          </w:p>
        </w:tc>
      </w:tr>
    </w:tbl>
    <w:p w:rsidR="006C5327" w:rsidRDefault="00114F2E" w:rsidP="00114F2E">
      <w:pPr>
        <w:spacing w:after="0" w:line="240" w:lineRule="auto"/>
        <w:rPr>
          <w:rFonts w:eastAsia="Times New Roman" w:cs="Times New Roman"/>
          <w:lang w:eastAsia="ru-RU"/>
        </w:rPr>
      </w:pPr>
      <w:r w:rsidRPr="00114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Источник финансирования: собственные средства </w:t>
      </w:r>
      <w:r w:rsidR="00144239">
        <w:rPr>
          <w:rFonts w:eastAsia="Times New Roman" w:cs="Times New Roman"/>
          <w:lang w:eastAsia="ru-RU"/>
        </w:rPr>
        <w:t xml:space="preserve">                                                                         </w:t>
      </w:r>
    </w:p>
    <w:p w:rsidR="00144239" w:rsidRPr="007E13E4" w:rsidRDefault="00144239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rFonts w:eastAsia="Times New Roman" w:cs="Times New Roman"/>
          <w:sz w:val="22"/>
          <w:szCs w:val="22"/>
          <w:lang w:val="ru-RU" w:eastAsia="ru-RU"/>
        </w:rPr>
        <w:t xml:space="preserve">1.9. </w:t>
      </w:r>
      <w:r w:rsidRPr="007E13E4">
        <w:rPr>
          <w:rFonts w:eastAsia="Times New Roman" w:cs="Times New Roman"/>
          <w:sz w:val="22"/>
          <w:szCs w:val="22"/>
          <w:lang w:eastAsia="ru-RU"/>
        </w:rPr>
        <w:t>Приложение № 3 к конкурсной документации) излож</w:t>
      </w:r>
      <w:r w:rsidRPr="007E13E4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Pr="007E13E4">
        <w:rPr>
          <w:rFonts w:eastAsia="Times New Roman" w:cs="Times New Roman"/>
          <w:sz w:val="22"/>
          <w:szCs w:val="22"/>
          <w:lang w:eastAsia="ru-RU"/>
        </w:rPr>
        <w:t xml:space="preserve"> в новой редакции</w:t>
      </w:r>
      <w:r w:rsidRPr="007E13E4">
        <w:rPr>
          <w:rFonts w:eastAsia="Times New Roman" w:cs="Times New Roman"/>
          <w:sz w:val="22"/>
          <w:szCs w:val="22"/>
          <w:lang w:val="ru-RU" w:eastAsia="ru-RU"/>
        </w:rPr>
        <w:t>:</w:t>
      </w:r>
    </w:p>
    <w:p w:rsidR="007B45A2" w:rsidRPr="007E13E4" w:rsidRDefault="00144239" w:rsidP="007E13E4">
      <w:pPr>
        <w:widowControl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7E13E4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Критерии конкурса </w:t>
      </w:r>
      <w:r w:rsidRPr="007E13E4"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  <w:t xml:space="preserve">на право заключения концессионного соглашения </w:t>
      </w:r>
      <w:r w:rsidR="007B45A2" w:rsidRPr="007E13E4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в отношении </w:t>
      </w:r>
      <w:r w:rsidR="007B45A2" w:rsidRPr="007E13E4">
        <w:rPr>
          <w:rFonts w:ascii="Times New Roman" w:eastAsia="Andale Sans UI" w:hAnsi="Times New Roman" w:cs="Times New Roman"/>
          <w:kern w:val="3"/>
          <w:lang w:eastAsia="ja-JP" w:bidi="fa-IR"/>
        </w:rPr>
        <w:t>объектов теплоснабжения, отдельных объектов таких систем,</w:t>
      </w:r>
      <w:r w:rsidR="007B45A2" w:rsidRPr="007E13E4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 расположенных на территории </w:t>
      </w:r>
      <w:r w:rsidR="007B45A2" w:rsidRPr="007E13E4">
        <w:rPr>
          <w:rFonts w:ascii="Times New Roman" w:eastAsia="Andale Sans UI" w:hAnsi="Times New Roman" w:cs="Times New Roman"/>
          <w:kern w:val="3"/>
          <w:lang w:eastAsia="ja-JP" w:bidi="fa-IR"/>
        </w:rPr>
        <w:t xml:space="preserve">МО СП </w:t>
      </w:r>
      <w:r w:rsidR="007B45A2" w:rsidRPr="007E13E4">
        <w:rPr>
          <w:rFonts w:ascii="Times New Roman" w:eastAsia="Andale Sans UI" w:hAnsi="Times New Roman" w:cs="Times New Roman"/>
          <w:kern w:val="3"/>
          <w:lang w:val="de-DE" w:eastAsia="ja-JP" w:bidi="fa-IR"/>
        </w:rPr>
        <w:t>«</w:t>
      </w:r>
      <w:r w:rsidR="007B45A2" w:rsidRPr="007E13E4">
        <w:rPr>
          <w:rFonts w:ascii="Times New Roman" w:eastAsia="Andale Sans UI" w:hAnsi="Times New Roman" w:cs="Times New Roman"/>
          <w:kern w:val="3"/>
          <w:lang w:eastAsia="ja-JP" w:bidi="fa-IR"/>
        </w:rPr>
        <w:t>Юбилейное</w:t>
      </w:r>
      <w:r w:rsidR="007B45A2" w:rsidRPr="007E13E4">
        <w:rPr>
          <w:rFonts w:ascii="Times New Roman" w:eastAsia="Andale Sans UI" w:hAnsi="Times New Roman" w:cs="Times New Roman"/>
          <w:kern w:val="3"/>
          <w:lang w:val="de-DE" w:eastAsia="ja-JP" w:bidi="fa-IR"/>
        </w:rPr>
        <w:t>»</w:t>
      </w:r>
      <w:r w:rsidR="007B45A2" w:rsidRPr="007E13E4">
        <w:rPr>
          <w:rFonts w:ascii="Times New Roman" w:eastAsia="Andale Sans UI" w:hAnsi="Times New Roman" w:cs="Times New Roman"/>
          <w:kern w:val="3"/>
          <w:lang w:eastAsia="ja-JP" w:bidi="fa-IR"/>
        </w:rPr>
        <w:t>, МО СП «Баянгольское», МО СП «Сувинское»</w:t>
      </w:r>
      <w:r w:rsidR="007B45A2" w:rsidRPr="007E13E4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 </w:t>
      </w:r>
      <w:r w:rsidR="007B45A2" w:rsidRPr="007E13E4">
        <w:rPr>
          <w:rFonts w:ascii="Times New Roman" w:eastAsia="Times New Roman" w:hAnsi="Times New Roman" w:cs="Times New Roman"/>
          <w:lang w:eastAsia="ru-RU"/>
        </w:rPr>
        <w:t>Баргузинского района Республики Бурятия».</w:t>
      </w:r>
    </w:p>
    <w:p w:rsidR="00144239" w:rsidRPr="007E13E4" w:rsidRDefault="00144239" w:rsidP="007E13E4">
      <w:pPr>
        <w:widowControl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7E13E4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1) предельный размер расходов на создание и (или) реконструкцию объекта концессионного соглашения, которые предполагается осуществить концессионером </w:t>
      </w:r>
      <w:r w:rsidRPr="007E13E4">
        <w:rPr>
          <w:rFonts w:ascii="Times New Roman" w:eastAsia="Andale Sans UI" w:hAnsi="Times New Roman" w:cs="Tahoma"/>
          <w:kern w:val="3"/>
          <w:lang w:eastAsia="ja-JP" w:bidi="fa-IR"/>
        </w:rPr>
        <w:t>в течении срока действия концессионного соглашения</w:t>
      </w:r>
      <w:r w:rsidRPr="007E13E4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, без учета расходов, источником финансирования которых является плата за подключение (технологическое присоединение). </w:t>
      </w:r>
      <w:r w:rsidRPr="007E13E4">
        <w:rPr>
          <w:rFonts w:ascii="Times New Roman" w:eastAsia="Andale Sans UI" w:hAnsi="Times New Roman" w:cs="Tahoma"/>
          <w:kern w:val="3"/>
          <w:lang w:eastAsia="ja-JP" w:bidi="fa-IR"/>
        </w:rPr>
        <w:t xml:space="preserve">Начальное значение критерия </w:t>
      </w:r>
      <w:r w:rsidR="00641C3F" w:rsidRPr="007E13E4">
        <w:rPr>
          <w:rFonts w:ascii="Times New Roman" w:eastAsia="Andale Sans UI" w:hAnsi="Times New Roman" w:cs="Tahoma"/>
          <w:kern w:val="3"/>
          <w:lang w:eastAsia="ja-JP" w:bidi="fa-IR"/>
        </w:rPr>
        <w:t xml:space="preserve">конкурса </w:t>
      </w:r>
      <w:r w:rsidR="009D6CF4" w:rsidRPr="007E13E4">
        <w:rPr>
          <w:rFonts w:ascii="Times New Roman" w:eastAsia="Andale Sans UI" w:hAnsi="Times New Roman" w:cs="Tahoma"/>
          <w:kern w:val="3"/>
          <w:lang w:eastAsia="ja-JP" w:bidi="fa-IR"/>
        </w:rPr>
        <w:t>12312,3</w:t>
      </w:r>
      <w:r w:rsidRPr="007E13E4">
        <w:rPr>
          <w:rFonts w:ascii="Times New Roman" w:eastAsia="Andale Sans UI" w:hAnsi="Times New Roman" w:cs="Tahoma"/>
          <w:kern w:val="3"/>
          <w:lang w:eastAsia="ja-JP" w:bidi="fa-IR"/>
        </w:rPr>
        <w:t>тыс. руб.</w:t>
      </w:r>
    </w:p>
    <w:p w:rsidR="00144239" w:rsidRPr="007E13E4" w:rsidRDefault="00144239" w:rsidP="007E13E4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bookmarkStart w:id="0" w:name="Par3"/>
      <w:bookmarkEnd w:id="0"/>
      <w:r w:rsidRPr="007E13E4">
        <w:rPr>
          <w:rFonts w:ascii="Times New Roman" w:eastAsia="Andale Sans UI" w:hAnsi="Times New Roman" w:cs="Tahoma"/>
          <w:kern w:val="3"/>
          <w:lang w:eastAsia="ja-JP" w:bidi="fa-IR"/>
        </w:rPr>
        <w:t>2</w:t>
      </w:r>
      <w:r w:rsidRPr="007E13E4">
        <w:rPr>
          <w:rFonts w:ascii="Times New Roman" w:eastAsia="Andale Sans UI" w:hAnsi="Times New Roman" w:cs="Tahoma"/>
          <w:kern w:val="3"/>
          <w:lang w:val="de-DE" w:eastAsia="ja-JP" w:bidi="fa-IR"/>
        </w:rPr>
        <w:t>) долгосрочные параметры регулирования деятельности концессионера:</w:t>
      </w:r>
    </w:p>
    <w:p w:rsidR="00144239" w:rsidRPr="007E13E4" w:rsidRDefault="00144239" w:rsidP="007E13E4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7E13E4">
        <w:rPr>
          <w:rFonts w:ascii="Times New Roman" w:eastAsia="Andale Sans UI" w:hAnsi="Times New Roman" w:cs="Tahoma"/>
          <w:kern w:val="3"/>
          <w:lang w:val="de-DE" w:eastAsia="ja-JP" w:bidi="fa-IR"/>
        </w:rPr>
        <w:t>- базовый уровень операционных расходов;</w:t>
      </w:r>
    </w:p>
    <w:p w:rsidR="00144239" w:rsidRPr="007E13E4" w:rsidRDefault="00144239" w:rsidP="007E13E4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7E13E4">
        <w:rPr>
          <w:rFonts w:ascii="Times New Roman" w:eastAsia="Andale Sans UI" w:hAnsi="Times New Roman" w:cs="Tahoma"/>
          <w:kern w:val="3"/>
          <w:lang w:val="de-DE" w:eastAsia="ja-JP" w:bidi="fa-IR"/>
        </w:rPr>
        <w:t>- показатели энергосбережения и энергетической эффективности;</w:t>
      </w:r>
    </w:p>
    <w:p w:rsidR="00144239" w:rsidRPr="007E13E4" w:rsidRDefault="00144239" w:rsidP="007E13E4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7E13E4">
        <w:rPr>
          <w:rFonts w:ascii="Times New Roman" w:eastAsia="Andale Sans UI" w:hAnsi="Times New Roman" w:cs="Tahoma"/>
          <w:kern w:val="3"/>
          <w:lang w:val="de-DE" w:eastAsia="ja-JP" w:bidi="fa-IR"/>
        </w:rPr>
        <w:t>-  нормативный уровень прибыли в случае, если конкурсной документацией предусмотрен метод индексации установленных тарифов или метод индексации.</w:t>
      </w:r>
    </w:p>
    <w:p w:rsidR="00144239" w:rsidRPr="007E13E4" w:rsidRDefault="00144239" w:rsidP="007E13E4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bookmarkStart w:id="1" w:name="Par4"/>
      <w:bookmarkEnd w:id="1"/>
      <w:r w:rsidRPr="007E13E4">
        <w:rPr>
          <w:rFonts w:ascii="Times New Roman" w:eastAsia="Andale Sans UI" w:hAnsi="Times New Roman" w:cs="Tahoma"/>
          <w:kern w:val="3"/>
          <w:lang w:eastAsia="ja-JP" w:bidi="fa-IR"/>
        </w:rPr>
        <w:t>3</w:t>
      </w:r>
      <w:r w:rsidRPr="007E13E4">
        <w:rPr>
          <w:rFonts w:ascii="Times New Roman" w:eastAsia="Andale Sans UI" w:hAnsi="Times New Roman" w:cs="Tahoma"/>
          <w:kern w:val="3"/>
          <w:lang w:val="de-DE" w:eastAsia="ja-JP" w:bidi="fa-IR"/>
        </w:rPr>
        <w:t>) плановые значения показателей деятельности концессионера:</w:t>
      </w:r>
    </w:p>
    <w:p w:rsidR="00144239" w:rsidRPr="007E13E4" w:rsidRDefault="00144239" w:rsidP="007E13E4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7E13E4">
        <w:rPr>
          <w:rFonts w:ascii="Times New Roman" w:eastAsia="Andale Sans UI" w:hAnsi="Times New Roman" w:cs="Tahoma"/>
          <w:kern w:val="3"/>
          <w:lang w:val="de-DE" w:eastAsia="ja-JP" w:bidi="fa-IR"/>
        </w:rPr>
        <w:t>- удельный расход топлива, кг.у.т/Гкал;</w:t>
      </w:r>
    </w:p>
    <w:p w:rsidR="00144239" w:rsidRPr="007E13E4" w:rsidRDefault="00144239" w:rsidP="007E13E4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7E13E4">
        <w:rPr>
          <w:rFonts w:ascii="Times New Roman" w:eastAsia="Andale Sans UI" w:hAnsi="Times New Roman" w:cs="Tahoma"/>
          <w:kern w:val="3"/>
          <w:lang w:val="de-DE" w:eastAsia="ja-JP" w:bidi="fa-IR"/>
        </w:rPr>
        <w:t>- удельный расход электроэнергии в сфере теплоснабжения, кВтч/Гкал;</w:t>
      </w:r>
    </w:p>
    <w:p w:rsidR="00144239" w:rsidRPr="007E13E4" w:rsidRDefault="00144239" w:rsidP="007E13E4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7E13E4">
        <w:rPr>
          <w:rFonts w:ascii="Times New Roman" w:eastAsia="Andale Sans UI" w:hAnsi="Times New Roman" w:cs="Tahoma"/>
          <w:kern w:val="3"/>
          <w:lang w:val="de-DE" w:eastAsia="ja-JP" w:bidi="fa-IR"/>
        </w:rPr>
        <w:t>- уровень потерь тепловой энергии, Гкал;</w:t>
      </w:r>
    </w:p>
    <w:p w:rsidR="00144239" w:rsidRPr="007E13E4" w:rsidRDefault="00144239" w:rsidP="007E13E4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7E13E4">
        <w:rPr>
          <w:sz w:val="22"/>
          <w:szCs w:val="22"/>
          <w:lang w:val="ru-RU"/>
        </w:rPr>
        <w:t xml:space="preserve">1.10 </w:t>
      </w:r>
      <w:r w:rsidRPr="007E13E4">
        <w:rPr>
          <w:rFonts w:eastAsia="Times New Roman" w:cs="Times New Roman"/>
          <w:sz w:val="22"/>
          <w:szCs w:val="22"/>
          <w:lang w:val="ru-RU" w:eastAsia="ru-RU"/>
        </w:rPr>
        <w:t xml:space="preserve"> </w:t>
      </w:r>
      <w:r w:rsidRPr="007E13E4">
        <w:rPr>
          <w:rFonts w:eastAsia="Times New Roman" w:cs="Times New Roman"/>
          <w:sz w:val="22"/>
          <w:szCs w:val="22"/>
          <w:lang w:eastAsia="ru-RU"/>
        </w:rPr>
        <w:t xml:space="preserve">Приложение № </w:t>
      </w:r>
      <w:r w:rsidRPr="007E13E4">
        <w:rPr>
          <w:rFonts w:eastAsia="Times New Roman" w:cs="Times New Roman"/>
          <w:sz w:val="22"/>
          <w:szCs w:val="22"/>
          <w:lang w:val="ru-RU" w:eastAsia="ru-RU"/>
        </w:rPr>
        <w:t>5</w:t>
      </w:r>
      <w:r w:rsidRPr="007E13E4">
        <w:rPr>
          <w:rFonts w:eastAsia="Times New Roman" w:cs="Times New Roman"/>
          <w:sz w:val="22"/>
          <w:szCs w:val="22"/>
          <w:lang w:eastAsia="ru-RU"/>
        </w:rPr>
        <w:t xml:space="preserve"> к конкурсной документации излож</w:t>
      </w:r>
      <w:r w:rsidRPr="007E13E4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Pr="007E13E4">
        <w:rPr>
          <w:rFonts w:eastAsia="Times New Roman" w:cs="Times New Roman"/>
          <w:sz w:val="22"/>
          <w:szCs w:val="22"/>
          <w:lang w:eastAsia="ru-RU"/>
        </w:rPr>
        <w:t xml:space="preserve"> в новой редакции</w:t>
      </w:r>
      <w:r w:rsidRPr="007E13E4">
        <w:rPr>
          <w:rFonts w:eastAsia="Times New Roman" w:cs="Times New Roman"/>
          <w:sz w:val="22"/>
          <w:szCs w:val="22"/>
          <w:lang w:val="ru-RU" w:eastAsia="ru-RU"/>
        </w:rPr>
        <w:t>:</w:t>
      </w:r>
    </w:p>
    <w:p w:rsidR="00144239" w:rsidRPr="007E13E4" w:rsidRDefault="00144239" w:rsidP="007E13E4">
      <w:pPr>
        <w:widowControl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</w:p>
    <w:p w:rsidR="00144239" w:rsidRPr="007E13E4" w:rsidRDefault="00144239" w:rsidP="007E13E4">
      <w:pPr>
        <w:widowControl w:val="0"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7E13E4">
        <w:rPr>
          <w:rFonts w:ascii="Times New Roman" w:eastAsia="Andale Sans UI" w:hAnsi="Times New Roman" w:cs="Tahoma"/>
          <w:kern w:val="3"/>
          <w:lang w:val="de-DE" w:eastAsia="ja-JP" w:bidi="fa-IR"/>
        </w:rPr>
        <w:t>Задание и основные мероприятия по реконструкции и модернизации объектов концессионного соглашения</w:t>
      </w:r>
    </w:p>
    <w:p w:rsidR="009D6CF4" w:rsidRPr="007E13E4" w:rsidRDefault="009D6CF4" w:rsidP="007E13E4">
      <w:pPr>
        <w:widowControl w:val="0"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</w:p>
    <w:tbl>
      <w:tblPr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4672"/>
        <w:gridCol w:w="992"/>
        <w:gridCol w:w="567"/>
        <w:gridCol w:w="1276"/>
        <w:gridCol w:w="1417"/>
      </w:tblGrid>
      <w:tr w:rsidR="009D6CF4" w:rsidRPr="009D6CF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Arial" w:hAnsi="Times New Roman" w:cs="Times New Roman"/>
                <w:lang w:eastAsia="ar-SA"/>
              </w:rPr>
              <w:t>№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объекта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Ед.изм.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Сумма (тыс.руб)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Предельные сроки создания ввода объекта</w:t>
            </w:r>
          </w:p>
        </w:tc>
      </w:tr>
      <w:tr w:rsidR="009D6CF4" w:rsidRPr="009D6CF4" w:rsidTr="005042EA">
        <w:tc>
          <w:tcPr>
            <w:tcW w:w="9449" w:type="dxa"/>
            <w:gridSpan w:val="6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МО СП «Юбилейное»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7507" w:type="dxa"/>
            <w:gridSpan w:val="4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Кап. ремонт участков тепловой сети: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До 2034г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-от здания котельной до ТК диаметр труб 100 мм.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1415,0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9D6CF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-от ТК до ТК-1 диаметр труб 100 мм.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2200,0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9D6CF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-от ТК-6 до здания детского сада  диаметр труб 100 мм.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9D6CF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-от здания школы до здания гаража  диаметр труб 100 мм.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155,5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9D6CF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3945,2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9D6CF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Arial" w:hAnsi="Times New Roman" w:cs="Times New Roman"/>
                <w:lang w:eastAsia="ar-SA"/>
              </w:rPr>
              <w:t>2</w:t>
            </w:r>
          </w:p>
        </w:tc>
        <w:tc>
          <w:tcPr>
            <w:tcW w:w="8924" w:type="dxa"/>
            <w:gridSpan w:val="5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Замена котельного оборудования: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КВм-0,8 с механической топкой (шурующая планка, привод ПШ, дутьевой вентилятор ВЦ 14-46)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1040,00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КВм-0,8 с механической топкой (шурующая планка, привод ПШ, дутьевой вентилятор ВЦ 14-46)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1040,00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Насос сетевой к80-65-160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45,9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Насос сетевой к100-65-200а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Дымосос ДН 6,3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2333,20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9D6CF4" w:rsidTr="005042EA">
        <w:tc>
          <w:tcPr>
            <w:tcW w:w="9449" w:type="dxa"/>
            <w:gridSpan w:val="6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МО СП «Юбилейное» 6278,40</w:t>
            </w:r>
          </w:p>
        </w:tc>
      </w:tr>
      <w:tr w:rsidR="009D6CF4" w:rsidRPr="009D6CF4" w:rsidTr="005042EA">
        <w:tc>
          <w:tcPr>
            <w:tcW w:w="9449" w:type="dxa"/>
            <w:gridSpan w:val="6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b/>
                <w:lang w:eastAsia="ru-RU"/>
              </w:rPr>
              <w:t>МО СП «Баянгольское»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7507" w:type="dxa"/>
            <w:gridSpan w:val="4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Кап. ремонт участков тепловой сети: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До 2034г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-от здания котельной до скважины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212,4 </w:t>
            </w:r>
          </w:p>
        </w:tc>
        <w:tc>
          <w:tcPr>
            <w:tcW w:w="1417" w:type="dxa"/>
            <w:vMerge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- от с</w:t>
            </w:r>
            <w:r w:rsidRPr="007E13E4">
              <w:rPr>
                <w:rFonts w:ascii="Times New Roman" w:eastAsia="Times New Roman" w:hAnsi="Times New Roman" w:cs="Times New Roman"/>
                <w:lang w:val="en-US" w:eastAsia="x-none" w:bidi="en-US"/>
              </w:rPr>
              <w:t>кважины до ТК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54,25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548,8 </w:t>
            </w:r>
          </w:p>
        </w:tc>
        <w:tc>
          <w:tcPr>
            <w:tcW w:w="1417" w:type="dxa"/>
            <w:vMerge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 xml:space="preserve">- от </w:t>
            </w:r>
            <w:r w:rsidRPr="007E13E4">
              <w:rPr>
                <w:rFonts w:ascii="Times New Roman" w:eastAsia="Times New Roman" w:hAnsi="Times New Roman" w:cs="Times New Roman"/>
                <w:lang w:val="en-US" w:eastAsia="x-none" w:bidi="en-US"/>
              </w:rPr>
              <w:t xml:space="preserve">ТК </w:t>
            </w: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до</w:t>
            </w:r>
            <w:r w:rsidRPr="007E13E4">
              <w:rPr>
                <w:rFonts w:ascii="Times New Roman" w:eastAsia="Times New Roman" w:hAnsi="Times New Roman" w:cs="Times New Roman"/>
                <w:lang w:val="en-US" w:eastAsia="x-none" w:bidi="en-US"/>
              </w:rPr>
              <w:t xml:space="preserve"> ТК1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19,6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198,3 </w:t>
            </w:r>
          </w:p>
        </w:tc>
        <w:tc>
          <w:tcPr>
            <w:tcW w:w="1417" w:type="dxa"/>
            <w:vMerge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959,50 </w:t>
            </w:r>
          </w:p>
        </w:tc>
        <w:tc>
          <w:tcPr>
            <w:tcW w:w="1417" w:type="dxa"/>
            <w:vMerge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Arial" w:hAnsi="Times New Roman" w:cs="Times New Roman"/>
                <w:lang w:eastAsia="ar-SA"/>
              </w:rPr>
              <w:t>2</w:t>
            </w:r>
          </w:p>
        </w:tc>
        <w:tc>
          <w:tcPr>
            <w:tcW w:w="8924" w:type="dxa"/>
            <w:gridSpan w:val="5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Замена котельного оборудования: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 w:bidi="ru-RU"/>
              </w:rPr>
              <w:t>Водогрейный твердотопливный стальной отопительный котел КВм-1,0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1177,00    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 w:bidi="ru-RU"/>
              </w:rPr>
              <w:t>Водогрейный твердотопливный стальной отопительный котел КВм-1,0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1177,00    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Насос сетевой К-80-65-160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45,9  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Насос сетевой К-80-50-200а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54,5    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Дымосос ДН-6,3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107,9      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Электронасос бытовой БВ-0,12-40 (Водолей-3)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5,9    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Гидробак на 500 литров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59,50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2627,70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9D6CF4" w:rsidTr="005042EA">
        <w:tc>
          <w:tcPr>
            <w:tcW w:w="9449" w:type="dxa"/>
            <w:gridSpan w:val="6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b/>
                <w:lang w:eastAsia="ru-RU"/>
              </w:rPr>
              <w:t>Иого по МО СП «Баянгольское» 3587,20</w:t>
            </w:r>
          </w:p>
        </w:tc>
      </w:tr>
      <w:tr w:rsidR="009D6CF4" w:rsidRPr="009D6CF4" w:rsidTr="005042EA">
        <w:tc>
          <w:tcPr>
            <w:tcW w:w="5197" w:type="dxa"/>
            <w:gridSpan w:val="2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b/>
                <w:lang w:eastAsia="ru-RU"/>
              </w:rPr>
              <w:t>МО СП «Сувинское»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8924" w:type="dxa"/>
            <w:gridSpan w:val="5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Кап. ремонт участков тепловой сети: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-от ТК-2 до ТК-4, диаметр труб 100 мм.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73,4 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998,9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До 2030г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-от ТК-4 до здания детского сада, диаметр труб 100 мм.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372,9</w:t>
            </w:r>
          </w:p>
        </w:tc>
        <w:tc>
          <w:tcPr>
            <w:tcW w:w="1417" w:type="dxa"/>
            <w:vMerge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x-none" w:bidi="en-US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1371,8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7E13E4">
              <w:rPr>
                <w:rFonts w:ascii="Times New Roman" w:eastAsia="Arial" w:hAnsi="Times New Roman" w:cs="Times New Roman"/>
                <w:lang w:eastAsia="ar-SA"/>
              </w:rPr>
              <w:t>2</w:t>
            </w:r>
          </w:p>
        </w:tc>
        <w:tc>
          <w:tcPr>
            <w:tcW w:w="8924" w:type="dxa"/>
            <w:gridSpan w:val="5"/>
            <w:shd w:val="clear" w:color="auto" w:fill="auto"/>
            <w:vAlign w:val="center"/>
          </w:tcPr>
          <w:p w:rsidR="009D6CF4" w:rsidRPr="007E13E4" w:rsidRDefault="009D6CF4" w:rsidP="009D6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Замена котельного оборудования: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Котел водогрейный стальной КВр-0,4 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447,0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 xml:space="preserve">Котел водогрейный стальной КВр-0,4 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447,0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Насос центробежный консольный типа к50-32-125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27,1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Насос центробежный консольный типа к80-65-160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45,9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Дымосос ДН 6,3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9D6CF4" w:rsidRPr="009D6CF4" w:rsidTr="005042EA">
        <w:tc>
          <w:tcPr>
            <w:tcW w:w="525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67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lang w:eastAsia="ru-RU"/>
              </w:rPr>
              <w:t>1074,90</w:t>
            </w:r>
          </w:p>
        </w:tc>
        <w:tc>
          <w:tcPr>
            <w:tcW w:w="1417" w:type="dxa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6CF4" w:rsidRPr="009D6CF4" w:rsidTr="005042EA">
        <w:tc>
          <w:tcPr>
            <w:tcW w:w="9449" w:type="dxa"/>
            <w:gridSpan w:val="6"/>
            <w:shd w:val="clear" w:color="auto" w:fill="auto"/>
          </w:tcPr>
          <w:p w:rsidR="009D6CF4" w:rsidRPr="007E13E4" w:rsidRDefault="009D6CF4" w:rsidP="009D6C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3E4">
              <w:rPr>
                <w:rFonts w:ascii="Times New Roman" w:eastAsia="Times New Roman" w:hAnsi="Times New Roman" w:cs="Times New Roman"/>
                <w:b/>
                <w:lang w:eastAsia="ru-RU" w:bidi="ru-RU"/>
              </w:rPr>
              <w:t xml:space="preserve">Итого по МО СП «Сувинское» </w:t>
            </w:r>
            <w:r w:rsidRPr="007E13E4">
              <w:rPr>
                <w:rFonts w:ascii="Times New Roman" w:eastAsia="Times New Roman" w:hAnsi="Times New Roman" w:cs="Times New Roman"/>
                <w:b/>
                <w:lang w:eastAsia="ru-RU"/>
              </w:rPr>
              <w:t>2446,7</w:t>
            </w:r>
          </w:p>
        </w:tc>
      </w:tr>
    </w:tbl>
    <w:p w:rsidR="00D01E33" w:rsidRPr="007E13E4" w:rsidRDefault="00144239" w:rsidP="001464F2">
      <w:pPr>
        <w:pStyle w:val="Standard"/>
        <w:suppressAutoHyphens w:val="0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>
        <w:rPr>
          <w:rFonts w:eastAsia="Times New Roman" w:cs="Times New Roman"/>
          <w:lang w:val="ru-RU" w:eastAsia="ru-RU"/>
        </w:rPr>
        <w:t>2</w:t>
      </w:r>
      <w:r w:rsidR="00D01E33" w:rsidRPr="00001A9B">
        <w:rPr>
          <w:rFonts w:eastAsia="Times New Roman" w:cs="Times New Roman"/>
          <w:lang w:eastAsia="ru-RU"/>
        </w:rPr>
        <w:t xml:space="preserve">.  </w:t>
      </w:r>
      <w:r w:rsidR="00001A9B" w:rsidRPr="00001A9B">
        <w:rPr>
          <w:rFonts w:eastAsia="Times New Roman" w:cs="Times New Roman"/>
          <w:lang w:eastAsia="ru-RU"/>
        </w:rPr>
        <w:t xml:space="preserve"> </w:t>
      </w:r>
      <w:r w:rsidR="00D01E33" w:rsidRPr="00001A9B">
        <w:rPr>
          <w:rFonts w:eastAsia="Times New Roman" w:cs="Times New Roman"/>
          <w:lang w:eastAsia="ru-RU"/>
        </w:rPr>
        <w:t xml:space="preserve"> </w:t>
      </w:r>
      <w:r w:rsidR="00D01E33" w:rsidRPr="007E13E4">
        <w:rPr>
          <w:rFonts w:eastAsia="Times New Roman" w:cs="Times New Roman"/>
          <w:sz w:val="22"/>
          <w:szCs w:val="22"/>
          <w:lang w:eastAsia="ru-RU"/>
        </w:rPr>
        <w:t>Контроль за исполнением настоящего</w:t>
      </w:r>
      <w:r w:rsidR="00695032" w:rsidRPr="007E13E4">
        <w:rPr>
          <w:rFonts w:eastAsia="Times New Roman" w:cs="Times New Roman"/>
          <w:sz w:val="22"/>
          <w:szCs w:val="22"/>
          <w:lang w:eastAsia="ru-RU"/>
        </w:rPr>
        <w:t xml:space="preserve"> приказа оставляю за собой</w:t>
      </w:r>
      <w:r w:rsidR="00D01E33" w:rsidRPr="007E13E4">
        <w:rPr>
          <w:rFonts w:eastAsia="Times New Roman" w:cs="Times New Roman"/>
          <w:sz w:val="22"/>
          <w:szCs w:val="22"/>
          <w:lang w:eastAsia="ru-RU"/>
        </w:rPr>
        <w:t>.</w:t>
      </w:r>
    </w:p>
    <w:p w:rsidR="00D01E33" w:rsidRPr="007E13E4" w:rsidRDefault="00001A9B" w:rsidP="00207596">
      <w:pPr>
        <w:pStyle w:val="ad"/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7E13E4">
        <w:rPr>
          <w:rFonts w:ascii="Times New Roman" w:eastAsia="Times New Roman" w:hAnsi="Times New Roman" w:cs="Times New Roman"/>
          <w:lang w:eastAsia="ru-RU"/>
        </w:rPr>
        <w:t xml:space="preserve"> </w:t>
      </w:r>
      <w:r w:rsidR="00695032" w:rsidRPr="007E13E4">
        <w:rPr>
          <w:rFonts w:ascii="Times New Roman" w:eastAsia="Times New Roman" w:hAnsi="Times New Roman" w:cs="Times New Roman"/>
          <w:lang w:eastAsia="ru-RU"/>
        </w:rPr>
        <w:t>Настоящий приказ</w:t>
      </w:r>
      <w:r w:rsidR="00D01E33" w:rsidRPr="007E13E4">
        <w:rPr>
          <w:rFonts w:ascii="Times New Roman" w:eastAsia="Times New Roman" w:hAnsi="Times New Roman" w:cs="Times New Roman"/>
          <w:lang w:eastAsia="ru-RU"/>
        </w:rPr>
        <w:t xml:space="preserve"> вступает в силу со дня подписания. </w:t>
      </w:r>
    </w:p>
    <w:p w:rsidR="00D01E33" w:rsidRPr="007E13E4" w:rsidRDefault="00D01E33" w:rsidP="00D01E33">
      <w:pPr>
        <w:spacing w:after="0" w:line="240" w:lineRule="atLeast"/>
        <w:rPr>
          <w:rFonts w:ascii="Times New Roman" w:eastAsia="Times New Roman" w:hAnsi="Times New Roman" w:cs="Times New Roman"/>
          <w:b/>
          <w:lang w:eastAsia="ru-RU"/>
        </w:rPr>
      </w:pPr>
    </w:p>
    <w:p w:rsidR="00DF7A55" w:rsidRDefault="00E47416" w:rsidP="00DF7A55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п</w:t>
      </w:r>
      <w:r w:rsidR="00DF7A5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F7A55">
        <w:rPr>
          <w:rFonts w:ascii="Times New Roman" w:hAnsi="Times New Roman" w:cs="Times New Roman"/>
          <w:sz w:val="24"/>
          <w:szCs w:val="24"/>
        </w:rPr>
        <w:t xml:space="preserve"> Баргузинского районного </w:t>
      </w:r>
      <w:bookmarkStart w:id="2" w:name="_GoBack"/>
      <w:bookmarkEnd w:id="2"/>
    </w:p>
    <w:p w:rsidR="00001A9B" w:rsidRDefault="00DF7A55" w:rsidP="00AA3794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комитета имущественных отношений                                                                    </w:t>
      </w:r>
      <w:r w:rsidR="00144239">
        <w:rPr>
          <w:rFonts w:ascii="Times New Roman" w:hAnsi="Times New Roman" w:cs="Times New Roman"/>
          <w:sz w:val="24"/>
          <w:szCs w:val="24"/>
        </w:rPr>
        <w:t>Е.Н. Узиков</w:t>
      </w:r>
    </w:p>
    <w:p w:rsidR="00001A9B" w:rsidRDefault="00001A9B" w:rsidP="00AA3794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001A9B" w:rsidRDefault="00001A9B" w:rsidP="00AA3794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sectPr w:rsidR="00001A9B" w:rsidSect="003D72C8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6AE" w:rsidRDefault="00B226AE" w:rsidP="00C96ADA">
      <w:pPr>
        <w:spacing w:after="0" w:line="240" w:lineRule="auto"/>
      </w:pPr>
      <w:r>
        <w:separator/>
      </w:r>
    </w:p>
  </w:endnote>
  <w:endnote w:type="continuationSeparator" w:id="0">
    <w:p w:rsidR="00B226AE" w:rsidRDefault="00B226AE" w:rsidP="00C96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6AE" w:rsidRDefault="00B226AE" w:rsidP="00C96ADA">
      <w:pPr>
        <w:spacing w:after="0" w:line="240" w:lineRule="auto"/>
      </w:pPr>
      <w:r>
        <w:separator/>
      </w:r>
    </w:p>
  </w:footnote>
  <w:footnote w:type="continuationSeparator" w:id="0">
    <w:p w:rsidR="00B226AE" w:rsidRDefault="00B226AE" w:rsidP="00C96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07F12"/>
    <w:multiLevelType w:val="hybridMultilevel"/>
    <w:tmpl w:val="79F87AE4"/>
    <w:lvl w:ilvl="0" w:tplc="5AC0DFA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B6321E"/>
    <w:multiLevelType w:val="hybridMultilevel"/>
    <w:tmpl w:val="BD026DB8"/>
    <w:lvl w:ilvl="0" w:tplc="AED0FE6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E0AE151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33E90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A64141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FE24B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8BED8F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D2680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55073B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E04A5F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54D2438D"/>
    <w:multiLevelType w:val="hybridMultilevel"/>
    <w:tmpl w:val="4C3E6BE2"/>
    <w:lvl w:ilvl="0" w:tplc="9212300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2236DE5"/>
    <w:multiLevelType w:val="multilevel"/>
    <w:tmpl w:val="6C50D94C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hint="default"/>
        <w:color w:val="auto"/>
        <w:w w:val="100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  <w:color w:val="auto"/>
        <w:w w:val="100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hint="default"/>
        <w:color w:val="auto"/>
        <w:w w:val="100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  <w:color w:val="auto"/>
        <w:w w:val="10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color w:val="auto"/>
        <w:w w:val="100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  <w:color w:val="auto"/>
        <w:w w:val="100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hint="default"/>
        <w:color w:val="auto"/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  <w:color w:val="auto"/>
        <w:w w:val="100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>
      <o:colormru v:ext="edit" colors="#fedc1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20"/>
    <w:rsid w:val="00000A9F"/>
    <w:rsid w:val="00001A9B"/>
    <w:rsid w:val="000600A5"/>
    <w:rsid w:val="00114F2E"/>
    <w:rsid w:val="00144239"/>
    <w:rsid w:val="001464F2"/>
    <w:rsid w:val="00165C87"/>
    <w:rsid w:val="001E1965"/>
    <w:rsid w:val="00207596"/>
    <w:rsid w:val="00233BAA"/>
    <w:rsid w:val="00291D64"/>
    <w:rsid w:val="003034DE"/>
    <w:rsid w:val="00350707"/>
    <w:rsid w:val="0037153F"/>
    <w:rsid w:val="003A2C06"/>
    <w:rsid w:val="003A4057"/>
    <w:rsid w:val="003D1EFD"/>
    <w:rsid w:val="003D5920"/>
    <w:rsid w:val="003D72C8"/>
    <w:rsid w:val="003E0A33"/>
    <w:rsid w:val="004138A7"/>
    <w:rsid w:val="00417E50"/>
    <w:rsid w:val="004242E5"/>
    <w:rsid w:val="0047637F"/>
    <w:rsid w:val="00497DDA"/>
    <w:rsid w:val="004A5114"/>
    <w:rsid w:val="004B017D"/>
    <w:rsid w:val="005030B4"/>
    <w:rsid w:val="005131E5"/>
    <w:rsid w:val="00546E2E"/>
    <w:rsid w:val="005C4942"/>
    <w:rsid w:val="005D59DB"/>
    <w:rsid w:val="0063075C"/>
    <w:rsid w:val="00641C3F"/>
    <w:rsid w:val="00657DC5"/>
    <w:rsid w:val="0068120A"/>
    <w:rsid w:val="00695032"/>
    <w:rsid w:val="006A0D6E"/>
    <w:rsid w:val="006C5327"/>
    <w:rsid w:val="00754113"/>
    <w:rsid w:val="007B45A2"/>
    <w:rsid w:val="007B5485"/>
    <w:rsid w:val="007E13E4"/>
    <w:rsid w:val="007E6E9D"/>
    <w:rsid w:val="00834A0B"/>
    <w:rsid w:val="008666FE"/>
    <w:rsid w:val="00873A2C"/>
    <w:rsid w:val="00884893"/>
    <w:rsid w:val="008E7B88"/>
    <w:rsid w:val="00992FB5"/>
    <w:rsid w:val="009D6CF4"/>
    <w:rsid w:val="009E4B3B"/>
    <w:rsid w:val="00A218BB"/>
    <w:rsid w:val="00A901D6"/>
    <w:rsid w:val="00AA3794"/>
    <w:rsid w:val="00B226AE"/>
    <w:rsid w:val="00B47D07"/>
    <w:rsid w:val="00C1707F"/>
    <w:rsid w:val="00C67E20"/>
    <w:rsid w:val="00C76B22"/>
    <w:rsid w:val="00C96ADA"/>
    <w:rsid w:val="00CF454C"/>
    <w:rsid w:val="00D01E33"/>
    <w:rsid w:val="00D47C1B"/>
    <w:rsid w:val="00D96586"/>
    <w:rsid w:val="00DF7A55"/>
    <w:rsid w:val="00E365EA"/>
    <w:rsid w:val="00E47416"/>
    <w:rsid w:val="00EC2CAB"/>
    <w:rsid w:val="00FB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edc10"/>
    </o:shapedefaults>
    <o:shapelayout v:ext="edit">
      <o:idmap v:ext="edit" data="1"/>
    </o:shapelayout>
  </w:shapeDefaults>
  <w:decimalSymbol w:val=","/>
  <w:listSeparator w:val=";"/>
  <w15:docId w15:val="{00711483-830D-4878-80FC-AAFC1786C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37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84893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C96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96ADA"/>
  </w:style>
  <w:style w:type="paragraph" w:styleId="a9">
    <w:name w:val="footer"/>
    <w:basedOn w:val="a"/>
    <w:link w:val="aa"/>
    <w:uiPriority w:val="99"/>
    <w:semiHidden/>
    <w:unhideWhenUsed/>
    <w:rsid w:val="00C96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96ADA"/>
  </w:style>
  <w:style w:type="paragraph" w:styleId="ab">
    <w:name w:val="Normal (Web)"/>
    <w:basedOn w:val="a"/>
    <w:uiPriority w:val="99"/>
    <w:unhideWhenUsed/>
    <w:rsid w:val="00834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834A0B"/>
    <w:rPr>
      <w:b/>
      <w:bCs/>
    </w:rPr>
  </w:style>
  <w:style w:type="paragraph" w:customStyle="1" w:styleId="Standard">
    <w:name w:val="Standard"/>
    <w:rsid w:val="002075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d">
    <w:name w:val="List Paragraph"/>
    <w:basedOn w:val="a"/>
    <w:uiPriority w:val="34"/>
    <w:qFormat/>
    <w:rsid w:val="00207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1554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BeloshapkinEV</dc:creator>
  <cp:lastModifiedBy>1</cp:lastModifiedBy>
  <cp:revision>4</cp:revision>
  <cp:lastPrinted>2023-10-09T05:33:00Z</cp:lastPrinted>
  <dcterms:created xsi:type="dcterms:W3CDTF">2024-08-20T00:57:00Z</dcterms:created>
  <dcterms:modified xsi:type="dcterms:W3CDTF">2024-08-20T03:03:00Z</dcterms:modified>
</cp:coreProperties>
</file>