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95" w:rsidRPr="00A73082" w:rsidRDefault="00DC4895" w:rsidP="00DC4895">
      <w:pPr>
        <w:ind w:right="76"/>
        <w:jc w:val="center"/>
        <w:rPr>
          <w:b/>
          <w:bCs/>
        </w:rPr>
      </w:pPr>
      <w:r w:rsidRPr="00A73082">
        <w:rPr>
          <w:b/>
          <w:bCs/>
          <w:spacing w:val="4"/>
        </w:rPr>
        <w:t xml:space="preserve">МКУ Баргузинский районный комитет имущественных отношений извещает </w:t>
      </w:r>
      <w:r w:rsidRPr="00A73082">
        <w:rPr>
          <w:b/>
          <w:bCs/>
          <w:color w:val="000000"/>
        </w:rPr>
        <w:t>о проведении аукциона по продаже</w:t>
      </w:r>
      <w:r w:rsidRPr="00A73082">
        <w:rPr>
          <w:b/>
          <w:bCs/>
        </w:rPr>
        <w:t xml:space="preserve"> муниципального имущества</w:t>
      </w:r>
    </w:p>
    <w:p w:rsidR="00DC4895" w:rsidRPr="00A73082" w:rsidRDefault="00DC4895" w:rsidP="00DC4895">
      <w:pPr>
        <w:ind w:right="76"/>
        <w:jc w:val="center"/>
        <w:rPr>
          <w:b/>
          <w:bCs/>
        </w:rPr>
      </w:pPr>
    </w:p>
    <w:p w:rsidR="00DC4895" w:rsidRPr="00A73082" w:rsidRDefault="00DC4895" w:rsidP="00DC4895">
      <w:pPr>
        <w:jc w:val="both"/>
      </w:pPr>
      <w:r w:rsidRPr="00A73082">
        <w:rPr>
          <w:b/>
          <w:bCs/>
        </w:rPr>
        <w:t>Наименование организатора торгов (Заказчика):</w:t>
      </w:r>
      <w:r w:rsidRPr="00A73082">
        <w:t xml:space="preserve"> Муниципальное казенное учреждение Баргузинский районный комитет имущественных отношений </w:t>
      </w:r>
    </w:p>
    <w:p w:rsidR="00DC4895" w:rsidRPr="00A73082" w:rsidRDefault="00DC4895" w:rsidP="00DC4895">
      <w:pPr>
        <w:jc w:val="both"/>
      </w:pPr>
      <w:r w:rsidRPr="00A73082">
        <w:rPr>
          <w:b/>
          <w:bCs/>
        </w:rPr>
        <w:t>Юридический адрес</w:t>
      </w:r>
      <w:r w:rsidRPr="00A73082">
        <w:t>: 671610, Республика Бурятия, Баргузинский район,</w:t>
      </w:r>
      <w:r>
        <w:t xml:space="preserve"> </w:t>
      </w:r>
      <w:r w:rsidRPr="00A73082">
        <w:t>с. Баргузин, ул. Ленина, 19.</w:t>
      </w:r>
    </w:p>
    <w:p w:rsidR="00DC4895" w:rsidRPr="00A73082" w:rsidRDefault="00DC4895" w:rsidP="00DC4895">
      <w:pPr>
        <w:jc w:val="both"/>
      </w:pPr>
      <w:r w:rsidRPr="00A73082">
        <w:t xml:space="preserve">Контактные лица: </w:t>
      </w:r>
      <w:r>
        <w:t>Стельмашенко Михаил Сергеевич, Максимова Юлия Владимировна</w:t>
      </w:r>
      <w:r w:rsidRPr="00A73082">
        <w:t xml:space="preserve"> тел: 8(3012) 42-206, 42-301, адрес электронной почты:</w:t>
      </w:r>
      <w:r w:rsidRPr="00917441">
        <w:t xml:space="preserve"> kio.barguzin@mail.ru</w:t>
      </w:r>
      <w:r w:rsidRPr="00A73082">
        <w:t>.</w:t>
      </w:r>
    </w:p>
    <w:p w:rsidR="00DC4895" w:rsidRPr="00A73082" w:rsidRDefault="00DC4895" w:rsidP="00DC4895">
      <w:pPr>
        <w:jc w:val="both"/>
        <w:rPr>
          <w:color w:val="000000"/>
        </w:rPr>
      </w:pPr>
      <w:r w:rsidRPr="00A73082">
        <w:rPr>
          <w:color w:val="000000"/>
        </w:rPr>
        <w:t xml:space="preserve">Примечание: Организатор аукциона осуществляет функции, непосредственно связанные с организацией и проведением аукциона, не относящихся к определению поставщиков (подрядчиков, исполнителей) для заказчиков. Договор купли-продажи подписывается продавцом. Электронная площадка, на которой проводиться аукцион в электронной форме: ООО «РТС-тендер», официальный сайт в сети в «Интернет» </w:t>
      </w:r>
      <w:hyperlink r:id="rId4" w:history="1">
        <w:r w:rsidRPr="00A73082">
          <w:rPr>
            <w:rStyle w:val="a3"/>
          </w:rPr>
          <w:t>https://www.rts-tender.ru</w:t>
        </w:r>
      </w:hyperlink>
      <w:r w:rsidRPr="00A73082">
        <w:rPr>
          <w:color w:val="000000"/>
        </w:rPr>
        <w:t xml:space="preserve">.  Способ приватизации имущества: Продажа муниципального имущества на аукционе в электронной форме. </w:t>
      </w:r>
    </w:p>
    <w:p w:rsidR="00DC4895" w:rsidRDefault="00DC4895" w:rsidP="00DC4895">
      <w:pPr>
        <w:spacing w:line="243" w:lineRule="exact"/>
        <w:ind w:right="40"/>
        <w:jc w:val="both"/>
        <w:rPr>
          <w:b/>
        </w:rPr>
      </w:pPr>
    </w:p>
    <w:p w:rsidR="00DC4895" w:rsidRPr="00C91B35" w:rsidRDefault="00DC4895" w:rsidP="00DC4895">
      <w:pPr>
        <w:spacing w:line="243" w:lineRule="exact"/>
        <w:ind w:right="40"/>
        <w:jc w:val="both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Лот №1</w:t>
      </w:r>
    </w:p>
    <w:p w:rsidR="00DC4895" w:rsidRPr="00597502" w:rsidRDefault="00DC4895" w:rsidP="00DC4895">
      <w:pPr>
        <w:spacing w:line="240" w:lineRule="atLeast"/>
        <w:jc w:val="both"/>
      </w:pPr>
      <w:r w:rsidRPr="00597502">
        <w:t>Движимое имущество Автобус КАВЗ 397653 Идентификационный номер (</w:t>
      </w:r>
      <w:r w:rsidRPr="00597502">
        <w:rPr>
          <w:lang w:val="en-US"/>
        </w:rPr>
        <w:t>VIN</w:t>
      </w:r>
      <w:r w:rsidRPr="00597502">
        <w:t xml:space="preserve">) </w:t>
      </w:r>
      <w:r w:rsidRPr="00597502">
        <w:rPr>
          <w:lang w:val="en-US"/>
        </w:rPr>
        <w:t>X</w:t>
      </w:r>
      <w:r w:rsidRPr="00597502">
        <w:t>1Е39765360040272, модель, № двигателя 51300К 61020561, шасси № 330740 60912329, кузов № 39765360040272, год изготовления 2006, цвет кузова- золотисто-желтый,</w:t>
      </w:r>
    </w:p>
    <w:p w:rsidR="00DC4895" w:rsidRPr="00597502" w:rsidRDefault="00DC4895" w:rsidP="00DC4895">
      <w:pPr>
        <w:spacing w:line="243" w:lineRule="exact"/>
        <w:ind w:left="40" w:right="40"/>
        <w:jc w:val="both"/>
      </w:pPr>
      <w:r w:rsidRPr="00597502">
        <w:t>ПТС № 45 МК 961817 от 20.10.2006г., регистрационный знак Е 403 ВХ03</w:t>
      </w:r>
    </w:p>
    <w:p w:rsidR="00DC4895" w:rsidRPr="00597502" w:rsidRDefault="00DC4895" w:rsidP="00DC4895">
      <w:pPr>
        <w:spacing w:line="243" w:lineRule="exact"/>
        <w:ind w:left="40" w:right="40"/>
        <w:jc w:val="both"/>
        <w:rPr>
          <w:b/>
          <w:color w:val="000000"/>
        </w:rPr>
      </w:pPr>
      <w:r w:rsidRPr="00597502">
        <w:rPr>
          <w:b/>
          <w:color w:val="000000"/>
        </w:rPr>
        <w:t>На</w:t>
      </w:r>
      <w:r>
        <w:rPr>
          <w:b/>
          <w:color w:val="000000"/>
        </w:rPr>
        <w:t xml:space="preserve">чальная цена продажи имущества: </w:t>
      </w:r>
      <w:r w:rsidRPr="00917441">
        <w:rPr>
          <w:color w:val="000000"/>
        </w:rPr>
        <w:t>46</w:t>
      </w:r>
      <w:r>
        <w:rPr>
          <w:color w:val="000000"/>
        </w:rPr>
        <w:t> </w:t>
      </w:r>
      <w:r w:rsidRPr="00917441">
        <w:rPr>
          <w:color w:val="000000"/>
        </w:rPr>
        <w:t>000</w:t>
      </w:r>
      <w:r>
        <w:rPr>
          <w:color w:val="000000"/>
        </w:rPr>
        <w:t>,00 руб., (в том числе НДС 20% - 9200,00 руб.)</w:t>
      </w:r>
      <w:r w:rsidRPr="00597502">
        <w:rPr>
          <w:b/>
          <w:color w:val="000000"/>
        </w:rPr>
        <w:t xml:space="preserve"> </w:t>
      </w:r>
    </w:p>
    <w:p w:rsidR="00DC4895" w:rsidRPr="00597502" w:rsidRDefault="00DC4895" w:rsidP="00DC4895">
      <w:pPr>
        <w:spacing w:line="243" w:lineRule="exact"/>
        <w:ind w:left="40" w:right="40"/>
        <w:jc w:val="both"/>
        <w:rPr>
          <w:color w:val="000000"/>
        </w:rPr>
      </w:pPr>
      <w:r w:rsidRPr="00597502">
        <w:rPr>
          <w:b/>
          <w:color w:val="000000"/>
        </w:rPr>
        <w:t>Размер задатка:</w:t>
      </w:r>
      <w:r>
        <w:rPr>
          <w:color w:val="000000"/>
        </w:rPr>
        <w:t xml:space="preserve"> 9 200,00</w:t>
      </w:r>
      <w:r w:rsidRPr="00597502">
        <w:rPr>
          <w:color w:val="000000"/>
        </w:rPr>
        <w:t xml:space="preserve"> руб.</w:t>
      </w:r>
    </w:p>
    <w:p w:rsidR="00DC4895" w:rsidRPr="00597502" w:rsidRDefault="00DC4895" w:rsidP="00DC4895">
      <w:pPr>
        <w:spacing w:line="243" w:lineRule="exact"/>
        <w:ind w:left="40" w:right="40"/>
        <w:jc w:val="both"/>
        <w:rPr>
          <w:color w:val="000000"/>
        </w:rPr>
      </w:pPr>
      <w:r w:rsidRPr="00597502">
        <w:rPr>
          <w:b/>
          <w:color w:val="000000"/>
        </w:rPr>
        <w:t>Величина повышения начальной цены продажи имущества («шаг аукциона»):</w:t>
      </w:r>
      <w:r w:rsidRPr="00597502">
        <w:rPr>
          <w:color w:val="000000"/>
        </w:rPr>
        <w:t xml:space="preserve"> </w:t>
      </w:r>
      <w:r>
        <w:rPr>
          <w:color w:val="000000"/>
        </w:rPr>
        <w:t>2300,00</w:t>
      </w:r>
      <w:r w:rsidRPr="00597502">
        <w:rPr>
          <w:color w:val="000000"/>
        </w:rPr>
        <w:t xml:space="preserve"> руб.</w:t>
      </w:r>
    </w:p>
    <w:p w:rsidR="009B0175" w:rsidRDefault="00DC4895" w:rsidP="009B0175">
      <w:pPr>
        <w:spacing w:line="252" w:lineRule="exact"/>
        <w:ind w:left="40" w:right="40"/>
        <w:jc w:val="both"/>
        <w:rPr>
          <w:b/>
          <w:shd w:val="clear" w:color="auto" w:fill="FFFFFF"/>
        </w:rPr>
      </w:pPr>
      <w:r w:rsidRPr="00597502">
        <w:rPr>
          <w:b/>
          <w:color w:val="000000"/>
        </w:rPr>
        <w:t xml:space="preserve">Информация о предыдущих торгах по продаже имущества: </w:t>
      </w:r>
      <w:r w:rsidR="009B0175" w:rsidRPr="00361E4B">
        <w:rPr>
          <w:b/>
          <w:shd w:val="clear" w:color="auto" w:fill="FFFFFF"/>
        </w:rPr>
        <w:t>071221/0709847/02 </w:t>
      </w:r>
      <w:r w:rsidR="009B0175">
        <w:rPr>
          <w:b/>
          <w:shd w:val="clear" w:color="auto" w:fill="FFFFFF"/>
        </w:rPr>
        <w:t>(</w:t>
      </w:r>
      <w:proofErr w:type="gramStart"/>
      <w:r w:rsidR="009B0175">
        <w:rPr>
          <w:b/>
          <w:shd w:val="clear" w:color="auto" w:fill="FFFFFF"/>
        </w:rPr>
        <w:t>07.12.2021)</w:t>
      </w:r>
      <w:r w:rsidR="009B0175" w:rsidRPr="00361E4B">
        <w:rPr>
          <w:b/>
          <w:shd w:val="clear" w:color="auto" w:fill="FFFFFF"/>
        </w:rPr>
        <w:t>(</w:t>
      </w:r>
      <w:proofErr w:type="gramEnd"/>
      <w:r w:rsidR="009B0175" w:rsidRPr="00361E4B">
        <w:rPr>
          <w:b/>
          <w:shd w:val="clear" w:color="auto" w:fill="FFFFFF"/>
        </w:rPr>
        <w:t>07.12.2021)</w:t>
      </w:r>
      <w:r w:rsidR="009B0175">
        <w:rPr>
          <w:b/>
          <w:shd w:val="clear" w:color="auto" w:fill="FFFFFF"/>
        </w:rPr>
        <w:t>-не состоялся.</w:t>
      </w:r>
      <w:bookmarkStart w:id="0" w:name="_GoBack"/>
      <w:bookmarkEnd w:id="0"/>
    </w:p>
    <w:p w:rsidR="00DC4895" w:rsidRPr="00C91B35" w:rsidRDefault="00DC4895" w:rsidP="009B0175">
      <w:pPr>
        <w:spacing w:line="252" w:lineRule="exact"/>
        <w:ind w:left="40" w:right="40"/>
        <w:jc w:val="both"/>
        <w:rPr>
          <w:b/>
          <w:color w:val="000000"/>
          <w:lang w:eastAsia="en-US"/>
        </w:rPr>
      </w:pPr>
      <w:r w:rsidRPr="00C91B35">
        <w:rPr>
          <w:b/>
          <w:color w:val="000000"/>
          <w:lang w:eastAsia="en-US"/>
        </w:rPr>
        <w:t>Условия и сроки платежа, необходимы</w:t>
      </w:r>
      <w:r>
        <w:rPr>
          <w:b/>
          <w:color w:val="000000"/>
          <w:lang w:eastAsia="en-US"/>
        </w:rPr>
        <w:t>е реквизиты счетов по Лотам №1</w:t>
      </w:r>
      <w:r w:rsidRPr="00C91B35">
        <w:rPr>
          <w:b/>
          <w:color w:val="000000"/>
          <w:lang w:eastAsia="en-US"/>
        </w:rPr>
        <w:t>:</w:t>
      </w:r>
    </w:p>
    <w:p w:rsidR="00DC4895" w:rsidRPr="00C91B35" w:rsidRDefault="00DC4895" w:rsidP="00DC4895">
      <w:pPr>
        <w:ind w:right="288"/>
        <w:jc w:val="both"/>
        <w:rPr>
          <w:color w:val="000000"/>
          <w:lang w:eastAsia="en-US"/>
        </w:rPr>
      </w:pPr>
      <w:r w:rsidRPr="00C91B35">
        <w:rPr>
          <w:color w:val="000000"/>
          <w:lang w:eastAsia="en-US"/>
        </w:rPr>
        <w:t xml:space="preserve">В соответствии с проектом договора купли-продажи (приложение №2 к извещению размещенного на официальном сайте Российской Федерации для размещения информации о проведении торгов </w:t>
      </w:r>
      <w:hyperlink r:id="rId5" w:history="1">
        <w:r w:rsidRPr="00C91B35">
          <w:rPr>
            <w:color w:val="0000FF"/>
            <w:u w:val="single"/>
          </w:rPr>
          <w:t>https://torgi.gov.ru/</w:t>
        </w:r>
      </w:hyperlink>
      <w:r w:rsidRPr="00C91B35">
        <w:rPr>
          <w:color w:val="000000"/>
          <w:lang w:eastAsia="en-US"/>
        </w:rPr>
        <w:t xml:space="preserve">, сайте продавца </w:t>
      </w:r>
      <w:hyperlink r:id="rId6" w:tgtFrame="_blank" w:history="1">
        <w:r w:rsidRPr="00432F8A">
          <w:rPr>
            <w:rStyle w:val="a3"/>
            <w:bCs/>
            <w:lang w:eastAsia="en-US"/>
          </w:rPr>
          <w:t>barguzinskij-r81.gosweb.gosuslugi.ru</w:t>
        </w:r>
      </w:hyperlink>
      <w:r w:rsidRPr="00C91B35">
        <w:t xml:space="preserve">, </w:t>
      </w:r>
      <w:r>
        <w:rPr>
          <w:color w:val="000000"/>
        </w:rPr>
        <w:t>на са</w:t>
      </w:r>
      <w:r w:rsidRPr="00C91B35">
        <w:rPr>
          <w:color w:val="000000"/>
        </w:rPr>
        <w:t xml:space="preserve">йте электронной площадки ООО «РТС-тендер»  </w:t>
      </w:r>
      <w:hyperlink r:id="rId7" w:history="1">
        <w:r w:rsidRPr="00C91B35">
          <w:rPr>
            <w:color w:val="0000FF"/>
            <w:u w:val="single"/>
          </w:rPr>
          <w:t>www.rts-tender.ru</w:t>
        </w:r>
      </w:hyperlink>
      <w:r w:rsidRPr="00C91B35">
        <w:rPr>
          <w:color w:val="000000"/>
        </w:rPr>
        <w:t>.</w:t>
      </w:r>
    </w:p>
    <w:p w:rsidR="00DC4895" w:rsidRPr="00C91B35" w:rsidRDefault="00DC4895" w:rsidP="00DC4895">
      <w:pPr>
        <w:ind w:right="288"/>
        <w:jc w:val="both"/>
        <w:rPr>
          <w:b/>
          <w:color w:val="000000"/>
        </w:rPr>
      </w:pPr>
      <w:r w:rsidRPr="00C91B35">
        <w:rPr>
          <w:b/>
          <w:color w:val="000000"/>
        </w:rPr>
        <w:t>Обременение муниципального имущества</w:t>
      </w:r>
      <w:r w:rsidRPr="00C91B35">
        <w:rPr>
          <w:color w:val="000000"/>
        </w:rPr>
        <w:t>: нет</w:t>
      </w:r>
      <w:r w:rsidRPr="00C91B35">
        <w:rPr>
          <w:b/>
          <w:color w:val="000000"/>
        </w:rPr>
        <w:t xml:space="preserve">  </w:t>
      </w:r>
    </w:p>
    <w:p w:rsidR="00DC4895" w:rsidRDefault="00DC4895" w:rsidP="00DC4895">
      <w:pPr>
        <w:ind w:right="288"/>
        <w:jc w:val="both"/>
        <w:rPr>
          <w:bCs/>
          <w:color w:val="000000"/>
        </w:rPr>
      </w:pPr>
      <w:r w:rsidRPr="00C91B35">
        <w:rPr>
          <w:b/>
          <w:bCs/>
          <w:color w:val="000000"/>
        </w:rPr>
        <w:t>Порядок, место, даты начала и окончания подачи заявок</w:t>
      </w:r>
      <w:r w:rsidRPr="00C91B35">
        <w:rPr>
          <w:bCs/>
          <w:color w:val="000000"/>
        </w:rPr>
        <w:t xml:space="preserve">: </w:t>
      </w:r>
    </w:p>
    <w:p w:rsidR="009B0175" w:rsidRPr="009B0175" w:rsidRDefault="009B0175" w:rsidP="009B0175">
      <w:pPr>
        <w:spacing w:after="200"/>
        <w:ind w:right="288"/>
        <w:jc w:val="both"/>
        <w:rPr>
          <w:color w:val="000000"/>
        </w:rPr>
      </w:pPr>
      <w:r w:rsidRPr="009B0175">
        <w:rPr>
          <w:color w:val="000000"/>
        </w:rPr>
        <w:t xml:space="preserve">Заявка на участие в аукционе в электронной форме направляется оператору электронной площадки ООО «РТС-тендер» </w:t>
      </w:r>
      <w:hyperlink r:id="rId8" w:history="1">
        <w:r w:rsidRPr="009B0175">
          <w:rPr>
            <w:color w:val="0000FF"/>
            <w:u w:val="single"/>
          </w:rPr>
          <w:t>https://www.rts-tender.ru</w:t>
        </w:r>
      </w:hyperlink>
      <w:r w:rsidRPr="009B0175">
        <w:rPr>
          <w:color w:val="000000"/>
        </w:rPr>
        <w:t>.</w:t>
      </w:r>
      <w:r w:rsidRPr="009B0175">
        <w:rPr>
          <w:b/>
          <w:color w:val="000000"/>
        </w:rPr>
        <w:t xml:space="preserve"> </w:t>
      </w:r>
      <w:r w:rsidRPr="009B0175">
        <w:rPr>
          <w:color w:val="000000"/>
        </w:rPr>
        <w:t xml:space="preserve">Претендент может подать заявку по адресу электронной площадки ООО «РТС-тендер» </w:t>
      </w:r>
      <w:hyperlink r:id="rId9" w:history="1">
        <w:r w:rsidRPr="009B0175">
          <w:rPr>
            <w:color w:val="000000"/>
          </w:rPr>
          <w:t>www.rts-tender.ru</w:t>
        </w:r>
      </w:hyperlink>
      <w:r w:rsidRPr="009B0175">
        <w:rPr>
          <w:color w:val="000000"/>
        </w:rPr>
        <w:t xml:space="preserve"> с 8-00 ч 19.04.2023 г. до 16.05.2023г., 16:30 ч. по местному времени. Решение о признании претендентов участниками аукциона в электронной форме будет принято комиссией по результатам рассмотрения заявок и документов 23.05.2023 года. </w:t>
      </w:r>
    </w:p>
    <w:p w:rsidR="009B0175" w:rsidRPr="009B0175" w:rsidRDefault="009B0175" w:rsidP="009B0175">
      <w:pPr>
        <w:spacing w:after="200" w:line="276" w:lineRule="auto"/>
        <w:ind w:right="288"/>
        <w:jc w:val="both"/>
        <w:rPr>
          <w:color w:val="000000"/>
        </w:rPr>
      </w:pPr>
      <w:r w:rsidRPr="009B0175">
        <w:rPr>
          <w:color w:val="000000"/>
        </w:rPr>
        <w:t>Дата, время и место проведения аукциона в электронной форме, а также подведения итогов: по адресу оператора электронной торговой площадки ООО «РТС-тендер» www.rts-tender.ru 26.05.2023 г. в 10:00 часов по местному времени.</w:t>
      </w:r>
    </w:p>
    <w:p w:rsidR="001E1751" w:rsidRDefault="00DC4895" w:rsidP="00DC4895">
      <w:r w:rsidRPr="00C91B35">
        <w:rPr>
          <w:spacing w:val="4"/>
        </w:rPr>
        <w:t xml:space="preserve">Информация о проведении аукциона размещена на официальном сайте </w:t>
      </w:r>
      <w:r w:rsidRPr="00C91B35">
        <w:rPr>
          <w:color w:val="000000"/>
          <w:u w:val="single"/>
          <w:lang w:val="en-US"/>
        </w:rPr>
        <w:t>https</w:t>
      </w:r>
      <w:r w:rsidRPr="00C91B35">
        <w:rPr>
          <w:color w:val="000000"/>
          <w:u w:val="single"/>
        </w:rPr>
        <w:t>://</w:t>
      </w:r>
      <w:proofErr w:type="spellStart"/>
      <w:r w:rsidRPr="00C91B35">
        <w:rPr>
          <w:color w:val="000000"/>
          <w:u w:val="single"/>
          <w:lang w:val="en-US"/>
        </w:rPr>
        <w:t>torgi</w:t>
      </w:r>
      <w:proofErr w:type="spellEnd"/>
      <w:r w:rsidRPr="00C91B35">
        <w:rPr>
          <w:color w:val="000000"/>
          <w:u w:val="single"/>
        </w:rPr>
        <w:t>.</w:t>
      </w:r>
      <w:proofErr w:type="spellStart"/>
      <w:r w:rsidRPr="00C91B35">
        <w:rPr>
          <w:color w:val="000000"/>
          <w:u w:val="single"/>
          <w:lang w:val="en-US"/>
        </w:rPr>
        <w:t>gov</w:t>
      </w:r>
      <w:proofErr w:type="spellEnd"/>
      <w:r w:rsidRPr="00C91B35">
        <w:rPr>
          <w:color w:val="000000"/>
          <w:u w:val="single"/>
        </w:rPr>
        <w:t>.</w:t>
      </w:r>
      <w:proofErr w:type="spellStart"/>
      <w:r w:rsidRPr="00C91B35">
        <w:rPr>
          <w:color w:val="000000"/>
          <w:u w:val="single"/>
          <w:lang w:val="en-US"/>
        </w:rPr>
        <w:t>ru</w:t>
      </w:r>
      <w:proofErr w:type="spellEnd"/>
      <w:r w:rsidRPr="00C91B35">
        <w:rPr>
          <w:u w:val="single"/>
        </w:rPr>
        <w:t>,</w:t>
      </w:r>
      <w:r w:rsidRPr="00C91B35">
        <w:t xml:space="preserve"> </w:t>
      </w:r>
      <w:r w:rsidRPr="00C91B35">
        <w:rPr>
          <w:color w:val="000000"/>
        </w:rPr>
        <w:t xml:space="preserve">на торговой площадке ООО «РТС-тендер» </w:t>
      </w:r>
      <w:hyperlink r:id="rId10" w:history="1">
        <w:r w:rsidRPr="00C91B35">
          <w:rPr>
            <w:rStyle w:val="a3"/>
          </w:rPr>
          <w:t>www.rts-tender.ru</w:t>
        </w:r>
      </w:hyperlink>
      <w:r w:rsidRPr="00C91B35">
        <w:t>, на официальном сайте админис</w:t>
      </w:r>
      <w:r>
        <w:t xml:space="preserve">трации МО «Баргузинский район» </w:t>
      </w:r>
      <w:hyperlink r:id="rId11" w:tgtFrame="_blank" w:history="1">
        <w:r w:rsidRPr="00432F8A">
          <w:rPr>
            <w:rStyle w:val="a3"/>
            <w:bCs/>
          </w:rPr>
          <w:t>barguzinskij-r81.gosweb.gosuslugi.ru</w:t>
        </w:r>
      </w:hyperlink>
      <w:r>
        <w:t xml:space="preserve"> </w:t>
      </w:r>
      <w:r w:rsidRPr="00C91B35">
        <w:t>и в районной газете «</w:t>
      </w:r>
      <w:proofErr w:type="spellStart"/>
      <w:r w:rsidRPr="00C91B35">
        <w:t>Баргузинская</w:t>
      </w:r>
      <w:proofErr w:type="spellEnd"/>
      <w:r w:rsidRPr="00C91B35">
        <w:t xml:space="preserve"> правда»</w:t>
      </w:r>
      <w:r>
        <w:t>.</w:t>
      </w:r>
    </w:p>
    <w:sectPr w:rsidR="001E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EA"/>
    <w:rsid w:val="001E1751"/>
    <w:rsid w:val="009B0175"/>
    <w:rsid w:val="00BC3CEA"/>
    <w:rsid w:val="00D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B5F1"/>
  <w15:chartTrackingRefBased/>
  <w15:docId w15:val="{B4DC47B1-6E98-43E7-BCDD-9707D69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guzinskij-r81.gosweb.gosuslugi.ru/" TargetMode="External"/><Relationship Id="rId11" Type="http://schemas.openxmlformats.org/officeDocument/2006/relationships/hyperlink" Target="https://barguzinskij-r81.gosweb.gosuslugi.ru/" TargetMode="External"/><Relationship Id="rId5" Type="http://schemas.openxmlformats.org/officeDocument/2006/relationships/hyperlink" Target="https://torgi.gov.ru/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hyperlink" Target="https://www.rts-tender.ru" TargetMode="Externa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2022-11-14T08:18:00Z</dcterms:created>
  <dcterms:modified xsi:type="dcterms:W3CDTF">2023-04-18T03:14:00Z</dcterms:modified>
</cp:coreProperties>
</file>